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0" w:rsidRPr="00630FC3" w:rsidRDefault="00884B9A" w:rsidP="00BA2D20">
      <w:pPr>
        <w:ind w:left="104"/>
        <w:jc w:val="center"/>
        <w:rPr>
          <w:rFonts w:ascii="Sylfaen" w:eastAsia="Times New Roman" w:hAnsi="Sylfaen"/>
          <w:sz w:val="20"/>
          <w:szCs w:val="20"/>
          <w:lang w:val="ka-GE"/>
        </w:rPr>
      </w:pPr>
      <w:r>
        <w:rPr>
          <w:rFonts w:ascii="Sylfaen" w:eastAsia="Times New Roman" w:hAnsi="Sylfae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-57150</wp:posOffset>
            </wp:positionV>
            <wp:extent cx="1362075" cy="942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F60" w:rsidRDefault="00751F60" w:rsidP="00BA2D20">
      <w:pPr>
        <w:pStyle w:val="BodyText"/>
        <w:spacing w:before="65"/>
        <w:ind w:left="0"/>
        <w:jc w:val="center"/>
        <w:rPr>
          <w:spacing w:val="-1"/>
        </w:rPr>
      </w:pPr>
    </w:p>
    <w:p w:rsidR="00751F60" w:rsidRDefault="00751F60" w:rsidP="00BA2D20">
      <w:pPr>
        <w:pStyle w:val="BodyText"/>
        <w:spacing w:before="65"/>
        <w:ind w:left="0"/>
        <w:jc w:val="center"/>
        <w:rPr>
          <w:spacing w:val="-1"/>
        </w:rPr>
      </w:pPr>
    </w:p>
    <w:p w:rsidR="00751F60" w:rsidRDefault="00751F60" w:rsidP="00BA2D20">
      <w:pPr>
        <w:pStyle w:val="BodyText"/>
        <w:spacing w:before="65"/>
        <w:ind w:left="0"/>
        <w:jc w:val="center"/>
        <w:rPr>
          <w:spacing w:val="-1"/>
        </w:rPr>
      </w:pPr>
    </w:p>
    <w:p w:rsidR="00751F60" w:rsidRDefault="00751F60" w:rsidP="00BA2D20">
      <w:pPr>
        <w:pStyle w:val="BodyText"/>
        <w:spacing w:before="65"/>
        <w:ind w:left="0"/>
        <w:jc w:val="center"/>
        <w:rPr>
          <w:b/>
          <w:spacing w:val="-1"/>
          <w:sz w:val="24"/>
          <w:szCs w:val="24"/>
        </w:rPr>
      </w:pPr>
    </w:p>
    <w:p w:rsidR="00751F60" w:rsidRDefault="00822945" w:rsidP="00751F60">
      <w:pPr>
        <w:pStyle w:val="BodyText"/>
        <w:spacing w:before="65"/>
        <w:ind w:left="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  <w:lang w:val="ka-GE"/>
        </w:rPr>
        <w:t xml:space="preserve"> სსიპ </w:t>
      </w:r>
      <w:proofErr w:type="spellStart"/>
      <w:r w:rsidR="00BA2D20" w:rsidRPr="00387C5B">
        <w:rPr>
          <w:b/>
          <w:spacing w:val="-1"/>
          <w:sz w:val="24"/>
          <w:szCs w:val="24"/>
        </w:rPr>
        <w:t>ი</w:t>
      </w:r>
      <w:r w:rsidR="00BA2D20" w:rsidRPr="00387C5B">
        <w:rPr>
          <w:b/>
          <w:sz w:val="24"/>
          <w:szCs w:val="24"/>
        </w:rPr>
        <w:t>ა</w:t>
      </w:r>
      <w:r w:rsidR="00BA2D20" w:rsidRPr="00387C5B">
        <w:rPr>
          <w:b/>
          <w:spacing w:val="-1"/>
          <w:sz w:val="24"/>
          <w:szCs w:val="24"/>
        </w:rPr>
        <w:t>კ</w:t>
      </w:r>
      <w:r w:rsidR="00BA2D20" w:rsidRPr="00387C5B">
        <w:rPr>
          <w:b/>
          <w:sz w:val="24"/>
          <w:szCs w:val="24"/>
        </w:rPr>
        <w:t>ობ</w:t>
      </w:r>
      <w:proofErr w:type="spellEnd"/>
      <w:r>
        <w:rPr>
          <w:b/>
          <w:sz w:val="24"/>
          <w:szCs w:val="24"/>
          <w:lang w:val="ka-GE"/>
        </w:rPr>
        <w:t xml:space="preserve"> </w:t>
      </w:r>
      <w:proofErr w:type="spellStart"/>
      <w:r w:rsidR="00BA2D20" w:rsidRPr="00387C5B">
        <w:rPr>
          <w:b/>
          <w:sz w:val="24"/>
          <w:szCs w:val="24"/>
        </w:rPr>
        <w:t>გოგე</w:t>
      </w:r>
      <w:r w:rsidR="00BA2D20" w:rsidRPr="00387C5B">
        <w:rPr>
          <w:b/>
          <w:spacing w:val="-1"/>
          <w:sz w:val="24"/>
          <w:szCs w:val="24"/>
        </w:rPr>
        <w:t>ბ</w:t>
      </w:r>
      <w:r w:rsidR="00BA2D20" w:rsidRPr="00387C5B">
        <w:rPr>
          <w:b/>
          <w:sz w:val="24"/>
          <w:szCs w:val="24"/>
        </w:rPr>
        <w:t>აშ</w:t>
      </w:r>
      <w:r w:rsidR="00BA2D20" w:rsidRPr="00387C5B">
        <w:rPr>
          <w:b/>
          <w:spacing w:val="-1"/>
          <w:sz w:val="24"/>
          <w:szCs w:val="24"/>
        </w:rPr>
        <w:t>ვი</w:t>
      </w:r>
      <w:r w:rsidR="00BA2D20" w:rsidRPr="00387C5B">
        <w:rPr>
          <w:b/>
          <w:sz w:val="24"/>
          <w:szCs w:val="24"/>
        </w:rPr>
        <w:t>ლ</w:t>
      </w:r>
      <w:r w:rsidR="00BA2D20" w:rsidRPr="00387C5B">
        <w:rPr>
          <w:b/>
          <w:spacing w:val="-1"/>
          <w:sz w:val="24"/>
          <w:szCs w:val="24"/>
        </w:rPr>
        <w:t>ი</w:t>
      </w:r>
      <w:r w:rsidR="00BA2D20" w:rsidRPr="00387C5B">
        <w:rPr>
          <w:b/>
          <w:sz w:val="24"/>
          <w:szCs w:val="24"/>
        </w:rPr>
        <w:t>ს</w:t>
      </w:r>
      <w:proofErr w:type="spellEnd"/>
      <w:r>
        <w:rPr>
          <w:b/>
          <w:sz w:val="24"/>
          <w:szCs w:val="24"/>
          <w:lang w:val="ka-GE"/>
        </w:rPr>
        <w:t xml:space="preserve"> </w:t>
      </w:r>
      <w:proofErr w:type="spellStart"/>
      <w:r w:rsidR="00BA2D20" w:rsidRPr="00387C5B">
        <w:rPr>
          <w:b/>
          <w:spacing w:val="-2"/>
          <w:sz w:val="24"/>
          <w:szCs w:val="24"/>
        </w:rPr>
        <w:t>ს</w:t>
      </w:r>
      <w:r w:rsidR="00BA2D20" w:rsidRPr="00387C5B">
        <w:rPr>
          <w:b/>
          <w:sz w:val="24"/>
          <w:szCs w:val="24"/>
        </w:rPr>
        <w:t>ახელობ</w:t>
      </w:r>
      <w:r w:rsidR="00BA2D20" w:rsidRPr="00387C5B">
        <w:rPr>
          <w:b/>
          <w:spacing w:val="-2"/>
          <w:sz w:val="24"/>
          <w:szCs w:val="24"/>
        </w:rPr>
        <w:t>ი</w:t>
      </w:r>
      <w:r w:rsidR="00BA2D20" w:rsidRPr="00387C5B">
        <w:rPr>
          <w:b/>
          <w:sz w:val="24"/>
          <w:szCs w:val="24"/>
        </w:rPr>
        <w:t>ს</w:t>
      </w:r>
      <w:proofErr w:type="spellEnd"/>
      <w:r>
        <w:rPr>
          <w:b/>
          <w:sz w:val="24"/>
          <w:szCs w:val="24"/>
          <w:lang w:val="ka-GE"/>
        </w:rPr>
        <w:t xml:space="preserve"> </w:t>
      </w:r>
      <w:proofErr w:type="spellStart"/>
      <w:r w:rsidR="00BA2D20" w:rsidRPr="00387C5B">
        <w:rPr>
          <w:b/>
          <w:spacing w:val="-2"/>
          <w:sz w:val="24"/>
          <w:szCs w:val="24"/>
        </w:rPr>
        <w:t>თ</w:t>
      </w:r>
      <w:r w:rsidR="00BA2D20" w:rsidRPr="00387C5B">
        <w:rPr>
          <w:b/>
          <w:sz w:val="24"/>
          <w:szCs w:val="24"/>
        </w:rPr>
        <w:t>ელა</w:t>
      </w:r>
      <w:r w:rsidR="00BA2D20" w:rsidRPr="00387C5B">
        <w:rPr>
          <w:b/>
          <w:spacing w:val="-1"/>
          <w:sz w:val="24"/>
          <w:szCs w:val="24"/>
        </w:rPr>
        <w:t>ვი</w:t>
      </w:r>
      <w:r w:rsidR="00BA2D20" w:rsidRPr="00387C5B">
        <w:rPr>
          <w:b/>
          <w:sz w:val="24"/>
          <w:szCs w:val="24"/>
        </w:rPr>
        <w:t>ს</w:t>
      </w:r>
      <w:proofErr w:type="spellEnd"/>
      <w:r>
        <w:rPr>
          <w:b/>
          <w:sz w:val="24"/>
          <w:szCs w:val="24"/>
          <w:lang w:val="ka-GE"/>
        </w:rPr>
        <w:t xml:space="preserve"> </w:t>
      </w:r>
      <w:proofErr w:type="spellStart"/>
      <w:r w:rsidR="00BA2D20" w:rsidRPr="00387C5B">
        <w:rPr>
          <w:b/>
          <w:spacing w:val="-2"/>
          <w:sz w:val="24"/>
          <w:szCs w:val="24"/>
        </w:rPr>
        <w:t>ს</w:t>
      </w:r>
      <w:r w:rsidR="00BA2D20" w:rsidRPr="00387C5B">
        <w:rPr>
          <w:b/>
          <w:sz w:val="24"/>
          <w:szCs w:val="24"/>
        </w:rPr>
        <w:t>ახელ</w:t>
      </w:r>
      <w:r w:rsidR="00BA2D20" w:rsidRPr="00387C5B">
        <w:rPr>
          <w:b/>
          <w:spacing w:val="-1"/>
          <w:sz w:val="24"/>
          <w:szCs w:val="24"/>
        </w:rPr>
        <w:t>მ</w:t>
      </w:r>
      <w:r w:rsidR="00BA2D20" w:rsidRPr="00387C5B">
        <w:rPr>
          <w:b/>
          <w:spacing w:val="-2"/>
          <w:sz w:val="24"/>
          <w:szCs w:val="24"/>
        </w:rPr>
        <w:t>წ</w:t>
      </w:r>
      <w:r w:rsidR="00BA2D20" w:rsidRPr="00387C5B">
        <w:rPr>
          <w:b/>
          <w:spacing w:val="-1"/>
          <w:sz w:val="24"/>
          <w:szCs w:val="24"/>
        </w:rPr>
        <w:t>ი</w:t>
      </w:r>
      <w:r w:rsidR="00BA2D20" w:rsidRPr="00387C5B">
        <w:rPr>
          <w:b/>
          <w:sz w:val="24"/>
          <w:szCs w:val="24"/>
        </w:rPr>
        <w:t>ფო</w:t>
      </w:r>
      <w:proofErr w:type="spellEnd"/>
      <w:r>
        <w:rPr>
          <w:b/>
          <w:sz w:val="24"/>
          <w:szCs w:val="24"/>
          <w:lang w:val="ka-GE"/>
        </w:rPr>
        <w:t xml:space="preserve"> </w:t>
      </w:r>
      <w:proofErr w:type="spellStart"/>
      <w:r w:rsidR="00BA2D20" w:rsidRPr="00387C5B">
        <w:rPr>
          <w:b/>
          <w:spacing w:val="-2"/>
          <w:sz w:val="24"/>
          <w:szCs w:val="24"/>
        </w:rPr>
        <w:t>უ</w:t>
      </w:r>
      <w:r w:rsidR="00BA2D20" w:rsidRPr="00387C5B">
        <w:rPr>
          <w:b/>
          <w:sz w:val="24"/>
          <w:szCs w:val="24"/>
        </w:rPr>
        <w:t>ნ</w:t>
      </w:r>
      <w:r w:rsidR="00BA2D20" w:rsidRPr="00387C5B">
        <w:rPr>
          <w:b/>
          <w:spacing w:val="-1"/>
          <w:sz w:val="24"/>
          <w:szCs w:val="24"/>
        </w:rPr>
        <w:t>ი</w:t>
      </w:r>
      <w:r w:rsidR="00BA2D20" w:rsidRPr="00387C5B">
        <w:rPr>
          <w:b/>
          <w:sz w:val="24"/>
          <w:szCs w:val="24"/>
        </w:rPr>
        <w:t>ვერ</w:t>
      </w:r>
      <w:r w:rsidR="00BA2D20" w:rsidRPr="00387C5B">
        <w:rPr>
          <w:b/>
          <w:spacing w:val="-2"/>
          <w:sz w:val="24"/>
          <w:szCs w:val="24"/>
        </w:rPr>
        <w:t>ს</w:t>
      </w:r>
      <w:r w:rsidR="00BA2D20" w:rsidRPr="00387C5B">
        <w:rPr>
          <w:b/>
          <w:spacing w:val="-1"/>
          <w:sz w:val="24"/>
          <w:szCs w:val="24"/>
        </w:rPr>
        <w:t>ი</w:t>
      </w:r>
      <w:r w:rsidR="00BA2D20" w:rsidRPr="00387C5B">
        <w:rPr>
          <w:b/>
          <w:spacing w:val="-2"/>
          <w:sz w:val="24"/>
          <w:szCs w:val="24"/>
        </w:rPr>
        <w:t>ტეტ</w:t>
      </w:r>
      <w:r w:rsidR="00BA2D20" w:rsidRPr="00387C5B">
        <w:rPr>
          <w:b/>
          <w:sz w:val="24"/>
          <w:szCs w:val="24"/>
        </w:rPr>
        <w:t>ი</w:t>
      </w:r>
      <w:proofErr w:type="spellEnd"/>
    </w:p>
    <w:p w:rsidR="00BA2D20" w:rsidRPr="00452E15" w:rsidRDefault="00BA2D20" w:rsidP="00751F60">
      <w:pPr>
        <w:pStyle w:val="BodyText"/>
        <w:spacing w:before="65"/>
        <w:ind w:left="0"/>
        <w:jc w:val="center"/>
        <w:rPr>
          <w:b/>
          <w:sz w:val="24"/>
          <w:szCs w:val="24"/>
          <w:lang w:val="ka-GE"/>
        </w:rPr>
      </w:pPr>
      <w:proofErr w:type="spellStart"/>
      <w:r w:rsidRPr="00387C5B">
        <w:rPr>
          <w:b/>
          <w:sz w:val="24"/>
          <w:szCs w:val="24"/>
        </w:rPr>
        <w:t>ფა</w:t>
      </w:r>
      <w:r w:rsidRPr="00387C5B">
        <w:rPr>
          <w:b/>
          <w:spacing w:val="-2"/>
          <w:sz w:val="24"/>
          <w:szCs w:val="24"/>
        </w:rPr>
        <w:t>კ</w:t>
      </w:r>
      <w:r w:rsidRPr="00387C5B">
        <w:rPr>
          <w:b/>
          <w:sz w:val="24"/>
          <w:szCs w:val="24"/>
        </w:rPr>
        <w:t>ულტეტი</w:t>
      </w:r>
      <w:proofErr w:type="spellEnd"/>
      <w:r w:rsidR="00452E15">
        <w:rPr>
          <w:b/>
          <w:sz w:val="24"/>
          <w:szCs w:val="24"/>
          <w:lang w:val="ka-GE"/>
        </w:rPr>
        <w:t>------</w:t>
      </w:r>
    </w:p>
    <w:p w:rsidR="00FC6288" w:rsidRPr="00452E15" w:rsidRDefault="00452E15" w:rsidP="00751F60">
      <w:pPr>
        <w:pStyle w:val="BodyText"/>
        <w:spacing w:before="65"/>
        <w:ind w:left="0"/>
        <w:jc w:val="center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 xml:space="preserve">სწავლის   </w:t>
      </w:r>
      <w:proofErr w:type="spellStart"/>
      <w:r w:rsidR="00FC6288">
        <w:rPr>
          <w:b/>
          <w:sz w:val="24"/>
          <w:szCs w:val="24"/>
        </w:rPr>
        <w:t>საფეხური</w:t>
      </w:r>
      <w:proofErr w:type="spellEnd"/>
      <w:r w:rsidR="00FC62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ka-GE"/>
        </w:rPr>
        <w:t>-------</w:t>
      </w:r>
    </w:p>
    <w:p w:rsidR="00BA2D20" w:rsidRDefault="00BA2D20" w:rsidP="00BA2D20">
      <w:pPr>
        <w:pStyle w:val="BodyText"/>
        <w:spacing w:before="38"/>
        <w:jc w:val="center"/>
        <w:rPr>
          <w:lang w:val="ka-GE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9594"/>
        <w:tblLook w:val="04A0"/>
      </w:tblPr>
      <w:tblGrid>
        <w:gridCol w:w="9458"/>
      </w:tblGrid>
      <w:tr w:rsidR="00BA2D20" w:rsidRPr="002750B4" w:rsidTr="00016522">
        <w:trPr>
          <w:trHeight w:val="1148"/>
        </w:trPr>
        <w:tc>
          <w:tcPr>
            <w:tcW w:w="9458" w:type="dxa"/>
            <w:shd w:val="clear" w:color="auto" w:fill="D99594"/>
          </w:tcPr>
          <w:p w:rsidR="00BA2D20" w:rsidRPr="002750B4" w:rsidRDefault="00BA2D20" w:rsidP="00016522">
            <w:pPr>
              <w:pStyle w:val="BodyText"/>
              <w:spacing w:before="38"/>
              <w:ind w:left="0"/>
              <w:jc w:val="center"/>
              <w:rPr>
                <w:lang w:val="ka-GE"/>
              </w:rPr>
            </w:pPr>
          </w:p>
          <w:p w:rsidR="00BA2D20" w:rsidRPr="002750B4" w:rsidRDefault="00BA2D20" w:rsidP="00016522">
            <w:pPr>
              <w:pStyle w:val="BodyText"/>
              <w:spacing w:before="38"/>
              <w:ind w:left="0"/>
              <w:jc w:val="center"/>
              <w:rPr>
                <w:b/>
                <w:sz w:val="28"/>
                <w:szCs w:val="28"/>
                <w:lang w:val="ka-GE"/>
              </w:rPr>
            </w:pPr>
            <w:r w:rsidRPr="002750B4">
              <w:rPr>
                <w:b/>
                <w:sz w:val="28"/>
                <w:szCs w:val="28"/>
                <w:lang w:val="ka-GE"/>
              </w:rPr>
              <w:t>სილაბუსი</w:t>
            </w:r>
          </w:p>
          <w:p w:rsidR="00BA2D20" w:rsidRPr="002750B4" w:rsidRDefault="00BA2D20" w:rsidP="00016522">
            <w:pPr>
              <w:pStyle w:val="BodyText"/>
              <w:spacing w:before="38"/>
              <w:ind w:left="0"/>
              <w:jc w:val="center"/>
              <w:rPr>
                <w:lang w:val="ka-GE"/>
              </w:rPr>
            </w:pPr>
          </w:p>
        </w:tc>
      </w:tr>
    </w:tbl>
    <w:p w:rsidR="00BA2D20" w:rsidRDefault="00BA2D20" w:rsidP="00BA2D20">
      <w:pPr>
        <w:pStyle w:val="BodyText"/>
        <w:spacing w:before="38"/>
        <w:jc w:val="center"/>
        <w:rPr>
          <w:lang w:val="ka-GE"/>
        </w:rPr>
      </w:pPr>
    </w:p>
    <w:tbl>
      <w:tblPr>
        <w:tblW w:w="949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70"/>
        <w:gridCol w:w="1122"/>
        <w:gridCol w:w="48"/>
        <w:gridCol w:w="2637"/>
        <w:gridCol w:w="1653"/>
        <w:gridCol w:w="2600"/>
      </w:tblGrid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pStyle w:val="BodyText"/>
              <w:ind w:left="0"/>
              <w:rPr>
                <w:sz w:val="24"/>
                <w:szCs w:val="24"/>
                <w:lang w:val="ka-GE"/>
              </w:rPr>
            </w:pPr>
            <w:proofErr w:type="spellStart"/>
            <w:r w:rsidRPr="0039584B">
              <w:rPr>
                <w:rFonts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cs="Sylfaen"/>
                <w:sz w:val="24"/>
                <w:szCs w:val="24"/>
              </w:rPr>
              <w:t>ა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cs="Sylfaen"/>
                <w:sz w:val="24"/>
                <w:szCs w:val="24"/>
              </w:rPr>
              <w:t>ლო</w:t>
            </w:r>
            <w:proofErr w:type="spellEnd"/>
            <w:r w:rsidR="00822945">
              <w:rPr>
                <w:rFonts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cs="Sylfaen"/>
                <w:sz w:val="24"/>
                <w:szCs w:val="24"/>
              </w:rPr>
              <w:t>ურ</w:t>
            </w:r>
            <w:r w:rsidRPr="0039584B">
              <w:rPr>
                <w:rFonts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cs="Sylfaen"/>
                <w:sz w:val="24"/>
                <w:szCs w:val="24"/>
              </w:rPr>
              <w:t>ახელ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წ</w:t>
            </w:r>
            <w:r w:rsidRPr="0039584B">
              <w:rPr>
                <w:rFonts w:cs="Sylfaen"/>
                <w:sz w:val="24"/>
                <w:szCs w:val="24"/>
              </w:rPr>
              <w:t>ო</w:t>
            </w:r>
            <w:r w:rsidRPr="0039584B">
              <w:rPr>
                <w:rFonts w:cs="Sylfaen"/>
                <w:spacing w:val="-2"/>
                <w:sz w:val="24"/>
                <w:szCs w:val="24"/>
              </w:rPr>
              <w:t>დ</w:t>
            </w:r>
            <w:r w:rsidRPr="0039584B">
              <w:rPr>
                <w:rFonts w:cs="Sylfaen"/>
                <w:sz w:val="24"/>
                <w:szCs w:val="24"/>
              </w:rPr>
              <w:t>ე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cs="Sylfaen"/>
                <w:sz w:val="24"/>
                <w:szCs w:val="24"/>
              </w:rPr>
              <w:t>ა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2220D5" w:rsidRDefault="00BA2D20" w:rsidP="00016522">
            <w:pPr>
              <w:pStyle w:val="BodyText"/>
              <w:ind w:left="0"/>
              <w:rPr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pStyle w:val="BodyText"/>
              <w:ind w:left="0"/>
              <w:rPr>
                <w:rFonts w:cs="Sylfaen"/>
                <w:spacing w:val="-2"/>
                <w:sz w:val="24"/>
                <w:szCs w:val="24"/>
              </w:rPr>
            </w:pPr>
            <w:proofErr w:type="spellStart"/>
            <w:r w:rsidRPr="0039584B">
              <w:rPr>
                <w:rFonts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cs="Sylfaen"/>
                <w:sz w:val="24"/>
                <w:szCs w:val="24"/>
              </w:rPr>
              <w:t>ა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cs="Sylfaen"/>
                <w:sz w:val="24"/>
                <w:szCs w:val="24"/>
              </w:rPr>
              <w:t>ლო</w:t>
            </w:r>
            <w:proofErr w:type="spellEnd"/>
            <w:r w:rsidR="00822945">
              <w:rPr>
                <w:rFonts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cs="Sylfaen"/>
                <w:sz w:val="24"/>
                <w:szCs w:val="24"/>
              </w:rPr>
              <w:t>ურ</w:t>
            </w:r>
            <w:r w:rsidRPr="0039584B">
              <w:rPr>
                <w:rFonts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cs="Sylfaen"/>
                <w:sz w:val="24"/>
                <w:szCs w:val="24"/>
              </w:rPr>
              <w:t>ოდი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2220D5" w:rsidRDefault="00BA2D20" w:rsidP="00016522">
            <w:pPr>
              <w:pStyle w:val="BodyText"/>
              <w:ind w:left="0"/>
              <w:rPr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E84047" w:rsidRDefault="00BA2D20" w:rsidP="00016522">
            <w:pPr>
              <w:pStyle w:val="BodyText"/>
              <w:ind w:left="0"/>
              <w:rPr>
                <w:rFonts w:cs="Sylfaen"/>
                <w:spacing w:val="-2"/>
                <w:sz w:val="24"/>
                <w:szCs w:val="24"/>
                <w:lang w:val="ka-GE"/>
              </w:rPr>
            </w:pPr>
            <w:proofErr w:type="spellStart"/>
            <w:r w:rsidRPr="0039584B">
              <w:rPr>
                <w:rFonts w:cs="Sylfaen"/>
                <w:sz w:val="24"/>
                <w:szCs w:val="24"/>
              </w:rPr>
              <w:t>ლ</w:t>
            </w:r>
            <w:r w:rsidRPr="0039584B">
              <w:rPr>
                <w:rFonts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cs="Sylfaen"/>
                <w:sz w:val="24"/>
                <w:szCs w:val="24"/>
              </w:rPr>
              <w:t>ქ</w:t>
            </w:r>
            <w:r w:rsidRPr="0039584B">
              <w:rPr>
                <w:rFonts w:cs="Sylfaen"/>
                <w:spacing w:val="-1"/>
                <w:sz w:val="24"/>
                <w:szCs w:val="24"/>
              </w:rPr>
              <w:t>ტ</w:t>
            </w:r>
            <w:r w:rsidRPr="0039584B">
              <w:rPr>
                <w:rFonts w:cs="Sylfaen"/>
                <w:spacing w:val="-3"/>
                <w:sz w:val="24"/>
                <w:szCs w:val="24"/>
              </w:rPr>
              <w:t>ო</w:t>
            </w:r>
            <w:r w:rsidRPr="0039584B">
              <w:rPr>
                <w:rFonts w:cs="Sylfaen"/>
                <w:sz w:val="24"/>
                <w:szCs w:val="24"/>
              </w:rPr>
              <w:t>რ</w:t>
            </w:r>
            <w:proofErr w:type="spellEnd"/>
            <w:r>
              <w:rPr>
                <w:rFonts w:cs="Sylfaen"/>
                <w:sz w:val="24"/>
                <w:szCs w:val="24"/>
                <w:lang w:val="ka-GE"/>
              </w:rPr>
              <w:t>ი</w:t>
            </w:r>
          </w:p>
        </w:tc>
        <w:tc>
          <w:tcPr>
            <w:tcW w:w="6938" w:type="dxa"/>
            <w:gridSpan w:val="4"/>
          </w:tcPr>
          <w:p w:rsidR="00BA2D20" w:rsidRPr="0039584B" w:rsidRDefault="00452E15" w:rsidP="00016522">
            <w:pPr>
              <w:pStyle w:val="BodyText"/>
              <w:ind w:left="0"/>
              <w:rPr>
                <w:color w:val="FF0000"/>
                <w:lang w:val="ka-GE"/>
              </w:rPr>
            </w:pPr>
            <w:r>
              <w:rPr>
                <w:color w:val="FF0000"/>
                <w:lang w:val="ka-GE"/>
              </w:rPr>
              <w:t>მიუთითეთ საკონტაქტო ინფორმაცია და სტუდენტებთან საკონსულტაციო საათები</w:t>
            </w: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pStyle w:val="TableParagraph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რ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დი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რაო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დ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ნ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ობა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Pr="006B3220">
              <w:rPr>
                <w:b/>
                <w:lang w:val="ka-GE"/>
              </w:rPr>
              <w:t xml:space="preserve">(ECTS)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აათ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განა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წი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C76DCF" w:rsidRDefault="00BA2D20" w:rsidP="00452E15">
            <w:pPr>
              <w:pStyle w:val="TableParagraph"/>
              <w:spacing w:line="262" w:lineRule="exact"/>
              <w:rPr>
                <w:rFonts w:ascii="Sylfaen" w:eastAsia="Sylfaen" w:hAnsi="Sylfaen" w:cs="Sylfaen"/>
                <w:color w:val="FF0000"/>
                <w:spacing w:val="-2"/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ლო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უ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რ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უსი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452E15" w:rsidRDefault="00452E15" w:rsidP="00452E1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მიუთითეთ სავალდებულოა, თუ არჩევითი</w:t>
            </w: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ლო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ურ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მ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ზ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ნ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2220D5" w:rsidRDefault="00BA2D20" w:rsidP="00452E15">
            <w:pPr>
              <w:widowControl/>
              <w:tabs>
                <w:tab w:val="left" w:pos="210"/>
              </w:tabs>
              <w:spacing w:line="360" w:lineRule="auto"/>
              <w:ind w:left="210"/>
              <w:rPr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rPr>
                <w:sz w:val="24"/>
                <w:szCs w:val="24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ლო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ურ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ზე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დაშვე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წ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ნ</w:t>
            </w:r>
            <w:r w:rsidRPr="0039584B">
              <w:rPr>
                <w:rFonts w:ascii="Sylfaen" w:eastAsia="Sylfaen" w:hAnsi="Sylfaen" w:cs="Sylfaen"/>
                <w:spacing w:val="-3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პ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რო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</w:p>
        </w:tc>
        <w:tc>
          <w:tcPr>
            <w:tcW w:w="6938" w:type="dxa"/>
            <w:gridSpan w:val="4"/>
          </w:tcPr>
          <w:p w:rsidR="00BA2D20" w:rsidRPr="0039584B" w:rsidRDefault="00D4055E" w:rsidP="0039440D">
            <w:pPr>
              <w:pStyle w:val="BodyText"/>
              <w:tabs>
                <w:tab w:val="left" w:pos="210"/>
              </w:tabs>
              <w:ind w:left="0"/>
              <w:rPr>
                <w:color w:val="FF0000"/>
                <w:lang w:val="ka-GE"/>
              </w:rPr>
            </w:pPr>
            <w:r>
              <w:rPr>
                <w:color w:val="FF0000"/>
                <w:lang w:val="ka-GE"/>
              </w:rPr>
              <w:t>მიუთითეთ შესაბამისი კურსის დასახელება , ან მისი კოდი</w:t>
            </w: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rPr>
                <w:sz w:val="24"/>
                <w:szCs w:val="24"/>
                <w:lang w:val="ka-GE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შ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დ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ეგე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  <w:r w:rsidRPr="0039584B">
              <w:rPr>
                <w:rFonts w:ascii="Sylfaen" w:eastAsia="Sylfaen" w:hAnsi="Sylfaen" w:cs="Sylfaen"/>
                <w:sz w:val="24"/>
                <w:szCs w:val="24"/>
              </w:rPr>
              <w:t>(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დარგობრი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ზოგადი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ო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პე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ტე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ნციე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proofErr w:type="spellEnd"/>
            <w:r w:rsidRPr="0039584B">
              <w:rPr>
                <w:rFonts w:ascii="Sylfaen" w:eastAsia="Sylfaen" w:hAnsi="Sylfaen" w:cs="Sylfaen"/>
                <w:sz w:val="24"/>
                <w:szCs w:val="24"/>
              </w:rPr>
              <w:t>)</w:t>
            </w:r>
          </w:p>
        </w:tc>
        <w:tc>
          <w:tcPr>
            <w:tcW w:w="6938" w:type="dxa"/>
            <w:gridSpan w:val="4"/>
          </w:tcPr>
          <w:p w:rsidR="00D4055E" w:rsidRDefault="00D4055E" w:rsidP="00D4055E">
            <w:pPr>
              <w:widowControl/>
              <w:tabs>
                <w:tab w:val="left" w:pos="432"/>
              </w:tabs>
              <w:spacing w:line="360" w:lineRule="auto"/>
              <w:ind w:left="405"/>
              <w:rPr>
                <w:rFonts w:ascii="Sylfaen" w:hAnsi="Sylfaen" w:cs="Sylfaen"/>
                <w:lang w:val="ka-GE"/>
              </w:rPr>
            </w:pP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გაწერეთ კურსის მოსალოდნელი შედეგები სწავლების საფეხურის/</w:t>
            </w:r>
            <w: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შესაბამისი </w:t>
            </w: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დარგობრივი მახასიათებლის მიხედვით</w:t>
            </w:r>
            <w:r w:rsidR="00327630">
              <w:rPr>
                <w:rFonts w:ascii="Sylfaen" w:hAnsi="Sylfaen" w:cs="Sylfaen"/>
                <w:lang w:val="ka-GE"/>
              </w:rPr>
              <w:t xml:space="preserve"> </w:t>
            </w:r>
          </w:p>
          <w:p w:rsidR="00D4055E" w:rsidRPr="00D4055E" w:rsidRDefault="00D4055E" w:rsidP="00D4055E">
            <w:pPr>
              <w:widowControl/>
              <w:tabs>
                <w:tab w:val="left" w:pos="405"/>
              </w:tabs>
              <w:spacing w:line="360" w:lineRule="auto"/>
              <w:ind w:left="405" w:hanging="191"/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</w:pP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ცოდნა და გაცნობიერება   ------</w:t>
            </w:r>
          </w:p>
          <w:p w:rsidR="00D4055E" w:rsidRPr="00D4055E" w:rsidRDefault="00D4055E" w:rsidP="00D4055E">
            <w:pPr>
              <w:widowControl/>
              <w:tabs>
                <w:tab w:val="left" w:pos="405"/>
              </w:tabs>
              <w:spacing w:line="360" w:lineRule="auto"/>
              <w:ind w:left="405" w:hanging="191"/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</w:pP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ცოდნის პარქტიკაში გამოყენების უნარი--------</w:t>
            </w:r>
          </w:p>
          <w:p w:rsidR="00327630" w:rsidRPr="00D4055E" w:rsidRDefault="00D4055E" w:rsidP="00D4055E">
            <w:pPr>
              <w:widowControl/>
              <w:tabs>
                <w:tab w:val="left" w:pos="100"/>
                <w:tab w:val="left" w:pos="405"/>
                <w:tab w:val="left" w:pos="540"/>
              </w:tabs>
              <w:snapToGrid w:val="0"/>
              <w:spacing w:after="200"/>
              <w:ind w:hanging="191"/>
              <w:contextualSpacing/>
              <w:jc w:val="both"/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</w:pP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lastRenderedPageBreak/>
              <w:t xml:space="preserve">         </w:t>
            </w:r>
            <w:r w:rsidR="00BA2D20"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დასკვნის</w:t>
            </w: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   </w:t>
            </w:r>
            <w:r w:rsidR="00BA2D20"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უნარი</w:t>
            </w: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         -----------</w:t>
            </w:r>
          </w:p>
          <w:p w:rsidR="00327630" w:rsidRPr="00D4055E" w:rsidRDefault="00D4055E" w:rsidP="00D4055E">
            <w:pPr>
              <w:pStyle w:val="ListParagraph"/>
              <w:widowControl/>
              <w:tabs>
                <w:tab w:val="left" w:pos="405"/>
                <w:tab w:val="left" w:pos="540"/>
              </w:tabs>
              <w:spacing w:after="200"/>
              <w:ind w:left="252" w:hanging="191"/>
              <w:contextualSpacing/>
              <w:jc w:val="both"/>
              <w:rPr>
                <w:rFonts w:ascii="Sylfaen" w:hAnsi="Sylfaen"/>
                <w:color w:val="FF0000"/>
                <w:sz w:val="24"/>
                <w:szCs w:val="24"/>
              </w:rPr>
            </w:pPr>
            <w: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   </w:t>
            </w:r>
            <w:r w:rsidR="00BA2D20"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>კომუნიკაციისუნარი</w:t>
            </w:r>
            <w:r w:rsidRPr="00D4055E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      -----------</w:t>
            </w:r>
          </w:p>
          <w:p w:rsidR="00D4055E" w:rsidRPr="00D4055E" w:rsidRDefault="00D4055E" w:rsidP="00D4055E">
            <w:pPr>
              <w:pStyle w:val="ListParagraph"/>
              <w:tabs>
                <w:tab w:val="left" w:pos="405"/>
                <w:tab w:val="left" w:pos="540"/>
                <w:tab w:val="left" w:pos="612"/>
                <w:tab w:val="left" w:pos="702"/>
                <w:tab w:val="left" w:pos="987"/>
              </w:tabs>
              <w:ind w:left="162" w:hanging="191"/>
              <w:jc w:val="both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     </w:t>
            </w:r>
            <w:r w:rsidRPr="00D4055E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>სწავლის უნარი                 -----------</w:t>
            </w:r>
          </w:p>
          <w:p w:rsidR="00D4055E" w:rsidRDefault="00D4055E" w:rsidP="00D4055E">
            <w:pPr>
              <w:pStyle w:val="ListParagraph"/>
              <w:tabs>
                <w:tab w:val="left" w:pos="405"/>
                <w:tab w:val="left" w:pos="540"/>
                <w:tab w:val="left" w:pos="612"/>
                <w:tab w:val="left" w:pos="702"/>
                <w:tab w:val="left" w:pos="987"/>
              </w:tabs>
              <w:ind w:left="162" w:hanging="19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      </w:t>
            </w:r>
            <w:r w:rsidRPr="00D4055E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>ღირებულებები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822945">
              <w:rPr>
                <w:rFonts w:ascii="Sylfaen" w:hAnsi="Sylfaen"/>
                <w:color w:val="FF0000"/>
                <w:sz w:val="24"/>
                <w:szCs w:val="24"/>
                <w:lang w:val="ka-GE"/>
              </w:rPr>
              <w:t xml:space="preserve"> -------------</w:t>
            </w:r>
          </w:p>
          <w:p w:rsidR="00BA2D20" w:rsidRPr="00AF3C0A" w:rsidRDefault="00BA2D20" w:rsidP="00D4055E">
            <w:pPr>
              <w:pStyle w:val="ListParagraph"/>
              <w:tabs>
                <w:tab w:val="left" w:pos="540"/>
              </w:tabs>
              <w:ind w:left="252" w:hanging="180"/>
              <w:jc w:val="both"/>
              <w:rPr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AF2E1B" w:rsidRDefault="00BA2D20" w:rsidP="00016522">
            <w:pPr>
              <w:rPr>
                <w:sz w:val="24"/>
                <w:szCs w:val="24"/>
                <w:lang w:val="ka-GE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2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ლო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ურ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შინაარს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ი</w:t>
            </w:r>
            <w:proofErr w:type="spellEnd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: (</w:t>
            </w:r>
            <w:proofErr w:type="spellStart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ძირითადი</w:t>
            </w:r>
            <w:proofErr w:type="spellEnd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თ</w:t>
            </w:r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  <w:lang w:val="ka-GE"/>
              </w:rPr>
              <w:t>ე</w:t>
            </w:r>
            <w:proofErr w:type="spellStart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მები</w:t>
            </w:r>
            <w:proofErr w:type="spellEnd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კვირების</w:t>
            </w:r>
            <w:proofErr w:type="spellEnd"/>
            <w:r w:rsidR="00822945">
              <w:rPr>
                <w:rFonts w:ascii="Sylfaen" w:eastAsia="Sylfaen" w:hAnsi="Sylfaen" w:cs="Sylfaen"/>
                <w:spacing w:val="-2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მიხედვით</w:t>
            </w:r>
            <w:proofErr w:type="spellEnd"/>
            <w:r w:rsidR="00822945">
              <w:rPr>
                <w:rFonts w:ascii="Sylfaen" w:eastAsia="Sylfaen" w:hAnsi="Sylfaen" w:cs="Sylfaen"/>
                <w:spacing w:val="-2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განაწილება</w:t>
            </w:r>
            <w:proofErr w:type="spellEnd"/>
            <w:r w:rsidR="00AF2E1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)</w:t>
            </w:r>
          </w:p>
        </w:tc>
        <w:tc>
          <w:tcPr>
            <w:tcW w:w="6938" w:type="dxa"/>
            <w:gridSpan w:val="4"/>
          </w:tcPr>
          <w:p w:rsidR="00BA2D20" w:rsidRPr="002220D5" w:rsidRDefault="00BA2D20" w:rsidP="00016522">
            <w:pPr>
              <w:pStyle w:val="BodyText"/>
              <w:ind w:left="0"/>
              <w:rPr>
                <w:lang w:val="ka-GE"/>
              </w:rPr>
            </w:pPr>
            <w:proofErr w:type="spellStart"/>
            <w:r w:rsidRPr="002220D5">
              <w:rPr>
                <w:rFonts w:cs="Sylfaen"/>
                <w:spacing w:val="-1"/>
              </w:rPr>
              <w:t>იხ</w:t>
            </w:r>
            <w:proofErr w:type="spellEnd"/>
            <w:r w:rsidRPr="002220D5">
              <w:rPr>
                <w:rFonts w:cs="Sylfaen"/>
              </w:rPr>
              <w:t xml:space="preserve">. </w:t>
            </w:r>
            <w:proofErr w:type="spellStart"/>
            <w:r w:rsidRPr="002220D5">
              <w:rPr>
                <w:rFonts w:cs="Sylfaen"/>
              </w:rPr>
              <w:t>და</w:t>
            </w:r>
            <w:r w:rsidRPr="002220D5">
              <w:rPr>
                <w:rFonts w:cs="Sylfaen"/>
                <w:spacing w:val="1"/>
              </w:rPr>
              <w:t>ნ</w:t>
            </w:r>
            <w:r w:rsidRPr="002220D5">
              <w:rPr>
                <w:rFonts w:cs="Sylfaen"/>
              </w:rPr>
              <w:t>ა</w:t>
            </w:r>
            <w:r w:rsidRPr="002220D5">
              <w:rPr>
                <w:rFonts w:cs="Sylfaen"/>
                <w:spacing w:val="-2"/>
              </w:rPr>
              <w:t>რ</w:t>
            </w:r>
            <w:r w:rsidRPr="002220D5">
              <w:rPr>
                <w:rFonts w:cs="Sylfaen"/>
              </w:rPr>
              <w:t>თი</w:t>
            </w:r>
            <w:proofErr w:type="spellEnd"/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4A4D7A" w:rsidRDefault="00BA2D20" w:rsidP="00016522">
            <w:pPr>
              <w:rPr>
                <w:rFonts w:ascii="Sylfaen" w:eastAsia="Sylfaen" w:hAnsi="Sylfaen" w:cs="Sylfaen"/>
                <w:spacing w:val="-1"/>
                <w:sz w:val="24"/>
                <w:szCs w:val="24"/>
              </w:rPr>
            </w:pPr>
            <w:proofErr w:type="spellStart"/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</w:t>
            </w:r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ს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წ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ა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ვ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ლ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822945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მ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ეთო</w:t>
            </w:r>
            <w:r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დ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</w:p>
          <w:p w:rsidR="004A4D7A" w:rsidRPr="00E84047" w:rsidRDefault="004A4D7A" w:rsidP="00016522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6938" w:type="dxa"/>
            <w:gridSpan w:val="4"/>
          </w:tcPr>
          <w:p w:rsidR="00BA2D20" w:rsidRPr="00DA1575" w:rsidRDefault="00BA2D20" w:rsidP="00E4213F">
            <w:pPr>
              <w:pStyle w:val="BodyText"/>
              <w:ind w:left="0"/>
              <w:jc w:val="both"/>
              <w:rPr>
                <w:rFonts w:cs="Sylfaen"/>
                <w:color w:val="FF0000"/>
                <w:spacing w:val="1"/>
                <w:lang w:val="ka-GE"/>
              </w:rPr>
            </w:pP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E67192" w:rsidRDefault="00014B93" w:rsidP="00E67192">
            <w:pPr>
              <w:spacing w:before="240"/>
              <w:rPr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სტუდენტის ცოდნის </w:t>
            </w:r>
            <w:proofErr w:type="spellStart"/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შ</w:t>
            </w:r>
            <w:r w:rsidR="00BA2D20" w:rsidRPr="0039584B">
              <w:rPr>
                <w:rFonts w:ascii="Sylfaen" w:eastAsia="Sylfaen" w:hAnsi="Sylfaen" w:cs="Sylfaen"/>
                <w:spacing w:val="1"/>
                <w:sz w:val="24"/>
                <w:szCs w:val="24"/>
              </w:rPr>
              <w:t>ე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ფა</w:t>
            </w:r>
            <w:r w:rsidR="00BA2D20"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ს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="00BA2D20"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ბი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E67192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სისტემა (ფორმები, კომპონენტები, მეთოდები, </w:t>
            </w:r>
            <w:proofErr w:type="spellStart"/>
            <w:r w:rsidR="00BA2D20"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კ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რი</w:t>
            </w:r>
            <w:r w:rsidR="00BA2D20" w:rsidRPr="0039584B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ტ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ერიუ</w:t>
            </w:r>
            <w:r w:rsidR="00BA2D20"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ე</w:t>
            </w:r>
            <w:r w:rsidR="00BA2D20" w:rsidRPr="0039584B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ბ</w:t>
            </w:r>
            <w:r w:rsidR="00BA2D20" w:rsidRPr="0039584B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  <w:r w:rsidR="00E6719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6938" w:type="dxa"/>
            <w:gridSpan w:val="4"/>
          </w:tcPr>
          <w:p w:rsidR="00372F48" w:rsidRPr="007753D5" w:rsidRDefault="00372F48" w:rsidP="00372F48">
            <w:pPr>
              <w:tabs>
                <w:tab w:val="left" w:pos="0"/>
                <w:tab w:val="left" w:pos="168"/>
              </w:tabs>
              <w:ind w:left="26" w:right="530" w:hanging="656"/>
              <w:jc w:val="both"/>
              <w:rPr>
                <w:rFonts w:ascii="Sylfaen" w:hAnsi="Sylfaen" w:cs="Sylfaen"/>
                <w:lang w:val="ka-GE"/>
              </w:rPr>
            </w:pPr>
          </w:p>
          <w:p w:rsidR="007C4190" w:rsidRDefault="007C4190" w:rsidP="00372F48">
            <w:pPr>
              <w:ind w:right="16"/>
              <w:contextualSpacing/>
              <w:jc w:val="both"/>
              <w:rPr>
                <w:rFonts w:ascii="Sylfaen" w:hAnsi="Sylfaen"/>
                <w:noProof/>
                <w:color w:val="FF0000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lang w:val="ka-GE"/>
              </w:rPr>
              <w:t>მიუთითეთ შეფასების აუცილებელი ფორმები;</w:t>
            </w:r>
          </w:p>
          <w:p w:rsidR="007C4190" w:rsidRDefault="007C4190" w:rsidP="00372F48">
            <w:pPr>
              <w:ind w:right="16"/>
              <w:contextualSpacing/>
              <w:jc w:val="both"/>
              <w:rPr>
                <w:rFonts w:ascii="Sylfaen" w:hAnsi="Sylfaen"/>
                <w:noProof/>
                <w:color w:val="FF0000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lang w:val="ka-GE"/>
              </w:rPr>
              <w:t>გაითვალ</w:t>
            </w:r>
            <w:r w:rsidR="00C71933">
              <w:rPr>
                <w:rFonts w:ascii="Sylfaen" w:hAnsi="Sylfaen"/>
                <w:noProof/>
                <w:color w:val="FF0000"/>
                <w:lang w:val="ka-GE"/>
              </w:rPr>
              <w:t>ი</w:t>
            </w:r>
            <w:r>
              <w:rPr>
                <w:rFonts w:ascii="Sylfaen" w:hAnsi="Sylfaen"/>
                <w:noProof/>
                <w:color w:val="FF0000"/>
                <w:lang w:val="ka-GE"/>
              </w:rPr>
              <w:t>სიწინეთ შუალდური და დასკვნითი შეფასებების</w:t>
            </w:r>
            <w:r w:rsidR="00C71933">
              <w:rPr>
                <w:rFonts w:ascii="Sylfaen" w:hAnsi="Sylfaen"/>
                <w:noProof/>
                <w:color w:val="FF0000"/>
                <w:lang w:val="ka-GE"/>
              </w:rPr>
              <w:t>ათვის</w:t>
            </w:r>
            <w:r>
              <w:rPr>
                <w:rFonts w:ascii="Sylfaen" w:hAnsi="Sylfaen"/>
                <w:noProof/>
                <w:color w:val="FF0000"/>
                <w:lang w:val="ka-GE"/>
              </w:rPr>
              <w:t xml:space="preserve"> მინიმალური კომპეტენციის </w:t>
            </w:r>
            <w:r w:rsidR="00C71933">
              <w:rPr>
                <w:rFonts w:ascii="Sylfaen" w:hAnsi="Sylfaen"/>
                <w:noProof/>
                <w:color w:val="FF0000"/>
                <w:lang w:val="ka-GE"/>
              </w:rPr>
              <w:t xml:space="preserve">ზღვრები, რომლების არ უნდა აღემატებოდეს თითოეული შეფასების 60 %-ს. </w:t>
            </w:r>
          </w:p>
          <w:p w:rsidR="007C4190" w:rsidRDefault="007C4190" w:rsidP="00372F48">
            <w:pPr>
              <w:ind w:right="16"/>
              <w:contextualSpacing/>
              <w:jc w:val="both"/>
              <w:rPr>
                <w:rFonts w:ascii="Sylfaen" w:hAnsi="Sylfaen"/>
                <w:noProof/>
                <w:color w:val="FF0000"/>
                <w:lang w:val="ka-GE"/>
              </w:rPr>
            </w:pPr>
          </w:p>
          <w:p w:rsidR="00372F48" w:rsidRPr="00A76FEB" w:rsidRDefault="00A76FEB" w:rsidP="00372F48">
            <w:pPr>
              <w:ind w:right="16"/>
              <w:contextualSpacing/>
              <w:jc w:val="both"/>
              <w:rPr>
                <w:rFonts w:ascii="Sylfaen" w:hAnsi="Sylfaen"/>
                <w:noProof/>
                <w:color w:val="FF0000"/>
                <w:lang w:val="ka-GE"/>
              </w:rPr>
            </w:pPr>
            <w:r w:rsidRPr="00A76FEB">
              <w:rPr>
                <w:rFonts w:ascii="Sylfaen" w:hAnsi="Sylfaen"/>
                <w:noProof/>
                <w:color w:val="FF0000"/>
                <w:lang w:val="ka-GE"/>
              </w:rPr>
              <w:t>გაითვალისიწინეთ, რომ:</w:t>
            </w:r>
          </w:p>
          <w:p w:rsidR="00372F48" w:rsidRPr="00C50F37" w:rsidRDefault="00372F48" w:rsidP="00372F48">
            <w:pPr>
              <w:tabs>
                <w:tab w:val="left" w:pos="284"/>
              </w:tabs>
              <w:ind w:right="16"/>
              <w:contextualSpacing/>
              <w:jc w:val="both"/>
              <w:rPr>
                <w:rFonts w:ascii="Sylfaen" w:hAnsi="Sylfaen"/>
                <w:lang w:val="ka-GE"/>
              </w:rPr>
            </w:pPr>
            <w:r w:rsidRPr="00C50F37">
              <w:rPr>
                <w:rFonts w:ascii="Sylfaen" w:hAnsi="Sylfaen" w:cs="Sylfaen"/>
                <w:spacing w:val="-2"/>
                <w:lang w:val="ka-GE"/>
              </w:rPr>
              <w:t>სტ</w:t>
            </w:r>
            <w:r w:rsidRPr="00C50F37">
              <w:rPr>
                <w:rFonts w:ascii="Sylfaen" w:hAnsi="Sylfaen" w:cs="Sylfaen"/>
                <w:lang w:val="ka-GE"/>
              </w:rPr>
              <w:t>უდ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ე</w:t>
            </w:r>
            <w:r w:rsidRPr="00C50F37">
              <w:rPr>
                <w:rFonts w:ascii="Sylfaen" w:hAnsi="Sylfaen" w:cs="Sylfaen"/>
                <w:lang w:val="ka-GE"/>
              </w:rPr>
              <w:t>ნ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ტ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lang w:val="ka-GE"/>
              </w:rPr>
              <w:t xml:space="preserve">ს 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მ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lang w:val="ka-GE"/>
              </w:rPr>
              <w:t>ღ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წ</w:t>
            </w:r>
            <w:r w:rsidRPr="00C50F37">
              <w:rPr>
                <w:rFonts w:ascii="Sylfaen" w:hAnsi="Sylfaen" w:cs="Sylfaen"/>
                <w:lang w:val="ka-GE"/>
              </w:rPr>
              <w:t>ევ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ე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ბი</w:t>
            </w:r>
            <w:r w:rsidRPr="00C50F37">
              <w:rPr>
                <w:rFonts w:ascii="Sylfaen" w:hAnsi="Sylfaen" w:cs="Sylfaen"/>
                <w:lang w:val="ka-GE"/>
              </w:rPr>
              <w:t>ს შ</w:t>
            </w:r>
            <w:r w:rsidRPr="00C50F37">
              <w:rPr>
                <w:rFonts w:ascii="Sylfaen" w:hAnsi="Sylfaen" w:cs="Sylfaen"/>
                <w:spacing w:val="1"/>
                <w:lang w:val="ka-GE"/>
              </w:rPr>
              <w:t>ე</w:t>
            </w:r>
            <w:r w:rsidRPr="00C50F37">
              <w:rPr>
                <w:rFonts w:ascii="Sylfaen" w:hAnsi="Sylfaen" w:cs="Sylfaen"/>
                <w:lang w:val="ka-GE"/>
              </w:rPr>
              <w:t>ფა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ს</w:t>
            </w:r>
            <w:r w:rsidRPr="00C50F37">
              <w:rPr>
                <w:rFonts w:ascii="Sylfaen" w:hAnsi="Sylfaen" w:cs="Sylfaen"/>
                <w:lang w:val="ka-GE"/>
              </w:rPr>
              <w:t>ე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 xml:space="preserve">ბა </w:t>
            </w:r>
            <w:r w:rsidRPr="00C50F37">
              <w:rPr>
                <w:rFonts w:ascii="Sylfaen" w:hAnsi="Sylfaen" w:cs="Sylfaen"/>
                <w:lang w:val="ka-GE"/>
              </w:rPr>
              <w:t xml:space="preserve">ხდება ევროპული </w:t>
            </w:r>
            <w:r w:rsidRPr="00C50F37">
              <w:rPr>
                <w:rFonts w:ascii="Sylfaen" w:hAnsi="Sylfaen" w:cs="Sylfaen"/>
                <w:spacing w:val="-4"/>
                <w:lang w:val="ka-GE"/>
              </w:rPr>
              <w:t>კ</w:t>
            </w:r>
            <w:r w:rsidRPr="00C50F37">
              <w:rPr>
                <w:rFonts w:ascii="Sylfaen" w:hAnsi="Sylfaen" w:cs="Sylfaen"/>
                <w:lang w:val="ka-GE"/>
              </w:rPr>
              <w:t>რე</w:t>
            </w:r>
            <w:r w:rsidRPr="00C50F37">
              <w:rPr>
                <w:rFonts w:ascii="Sylfaen" w:hAnsi="Sylfaen" w:cs="Sylfaen"/>
                <w:spacing w:val="-3"/>
                <w:lang w:val="ka-GE"/>
              </w:rPr>
              <w:t>დ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ტ</w:t>
            </w:r>
            <w:r w:rsidRPr="00C50F37">
              <w:rPr>
                <w:rFonts w:ascii="Sylfaen" w:hAnsi="Sylfaen" w:cs="Sylfaen"/>
                <w:lang w:val="ka-GE"/>
              </w:rPr>
              <w:t>ე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ბი</w:t>
            </w:r>
            <w:r w:rsidRPr="00C50F37">
              <w:rPr>
                <w:rFonts w:ascii="Sylfaen" w:hAnsi="Sylfaen" w:cs="Sylfaen"/>
                <w:lang w:val="ka-GE"/>
              </w:rPr>
              <w:t xml:space="preserve">ს 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ტ</w:t>
            </w:r>
            <w:r w:rsidRPr="00C50F37">
              <w:rPr>
                <w:rFonts w:ascii="Sylfaen" w:hAnsi="Sylfaen" w:cs="Sylfaen"/>
                <w:lang w:val="ka-GE"/>
              </w:rPr>
              <w:t>რა</w:t>
            </w:r>
            <w:r w:rsidRPr="00C50F37">
              <w:rPr>
                <w:rFonts w:ascii="Sylfaen" w:hAnsi="Sylfaen" w:cs="Sylfaen"/>
                <w:spacing w:val="1"/>
                <w:lang w:val="ka-GE"/>
              </w:rPr>
              <w:t>ნ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ს</w:t>
            </w:r>
            <w:r w:rsidRPr="00C50F37">
              <w:rPr>
                <w:rFonts w:ascii="Sylfaen" w:hAnsi="Sylfaen" w:cs="Sylfaen"/>
                <w:spacing w:val="-3"/>
                <w:lang w:val="ka-GE"/>
              </w:rPr>
              <w:t>ფ</w:t>
            </w:r>
            <w:r w:rsidRPr="00C50F37">
              <w:rPr>
                <w:rFonts w:ascii="Sylfaen" w:hAnsi="Sylfaen" w:cs="Sylfaen"/>
                <w:lang w:val="ka-GE"/>
              </w:rPr>
              <w:t>ერი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ს</w:t>
            </w:r>
            <w:r w:rsidRPr="00C50F37">
              <w:rPr>
                <w:rFonts w:ascii="Sylfaen" w:hAnsi="Sylfaen" w:cs="Sylfaen"/>
                <w:lang w:val="ka-GE"/>
              </w:rPr>
              <w:t xml:space="preserve">ა 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დ</w:t>
            </w:r>
            <w:r w:rsidRPr="00C50F37">
              <w:rPr>
                <w:rFonts w:ascii="Sylfaen" w:hAnsi="Sylfaen" w:cs="Sylfaen"/>
                <w:lang w:val="ka-GE"/>
              </w:rPr>
              <w:t>ა დაგ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რ</w:t>
            </w:r>
            <w:r w:rsidRPr="00C50F37">
              <w:rPr>
                <w:rFonts w:ascii="Sylfaen" w:hAnsi="Sylfaen" w:cs="Sylfaen"/>
                <w:lang w:val="ka-GE"/>
              </w:rPr>
              <w:t>ოვებ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lang w:val="ka-GE"/>
              </w:rPr>
              <w:t xml:space="preserve">ს 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(</w:t>
            </w:r>
            <w:r w:rsidRPr="00C50F37">
              <w:rPr>
                <w:rFonts w:ascii="Sylfaen" w:hAnsi="Sylfaen" w:cs="Sylfaen"/>
                <w:lang w:val="ka-GE"/>
              </w:rPr>
              <w:t>EC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T</w:t>
            </w:r>
            <w:r w:rsidRPr="00C50F37">
              <w:rPr>
                <w:rFonts w:ascii="Sylfaen" w:hAnsi="Sylfaen" w:cs="Sylfaen"/>
                <w:lang w:val="ka-GE"/>
              </w:rPr>
              <w:t xml:space="preserve">S) </w:t>
            </w:r>
            <w:r w:rsidRPr="00C50F37">
              <w:rPr>
                <w:rFonts w:ascii="Sylfaen" w:hAnsi="Sylfaen" w:cs="Sylfaen"/>
                <w:spacing w:val="-4"/>
                <w:lang w:val="ka-GE"/>
              </w:rPr>
              <w:t>ს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სტ</w:t>
            </w:r>
            <w:r w:rsidRPr="00C50F37">
              <w:rPr>
                <w:rFonts w:ascii="Sylfaen" w:hAnsi="Sylfaen" w:cs="Sylfaen"/>
                <w:lang w:val="ka-GE"/>
              </w:rPr>
              <w:t>ე</w:t>
            </w:r>
            <w:r w:rsidRPr="00C50F37">
              <w:rPr>
                <w:rFonts w:ascii="Sylfaen" w:hAnsi="Sylfaen" w:cs="Sylfaen"/>
                <w:spacing w:val="-2"/>
                <w:lang w:val="ka-GE"/>
              </w:rPr>
              <w:t>მ</w:t>
            </w:r>
            <w:r w:rsidRPr="00C50F37">
              <w:rPr>
                <w:rFonts w:ascii="Sylfaen" w:hAnsi="Sylfaen" w:cs="Sylfaen"/>
                <w:spacing w:val="-1"/>
                <w:lang w:val="ka-GE"/>
              </w:rPr>
              <w:t>ი</w:t>
            </w:r>
            <w:r w:rsidRPr="00C50F37">
              <w:rPr>
                <w:rFonts w:ascii="Sylfaen" w:hAnsi="Sylfaen" w:cs="Sylfaen"/>
                <w:lang w:val="ka-GE"/>
              </w:rPr>
              <w:t xml:space="preserve">თ, რომელის მიხედვითაც </w:t>
            </w:r>
            <w:r w:rsidRPr="00C50F37">
              <w:rPr>
                <w:rFonts w:ascii="Sylfaen" w:hAnsi="Sylfaen"/>
                <w:lang w:val="ka-GE"/>
              </w:rPr>
              <w:t>შეფასების  სისტემა უშვებს:</w:t>
            </w:r>
          </w:p>
          <w:p w:rsidR="0098628E" w:rsidRDefault="00372F48" w:rsidP="0098628E">
            <w:pPr>
              <w:pStyle w:val="ListParagraph"/>
              <w:tabs>
                <w:tab w:val="left" w:pos="-720"/>
                <w:tab w:val="left" w:pos="0"/>
              </w:tabs>
              <w:ind w:left="-630" w:right="530"/>
              <w:jc w:val="both"/>
              <w:rPr>
                <w:rFonts w:ascii="Sylfaen" w:hAnsi="Sylfaen"/>
                <w:b/>
                <w:lang w:val="ka-GE"/>
              </w:rPr>
            </w:pPr>
            <w:r w:rsidRPr="00C50F37">
              <w:rPr>
                <w:rFonts w:ascii="Sylfaen" w:hAnsi="Sylfaen"/>
                <w:lang w:val="ka-GE"/>
              </w:rPr>
              <w:tab/>
            </w:r>
            <w:r w:rsidR="0098628E">
              <w:rPr>
                <w:rFonts w:ascii="Sylfaen" w:hAnsi="Sylfaen"/>
                <w:b/>
                <w:lang w:val="ka-GE"/>
              </w:rPr>
              <w:t>ხუთი სახის დადებით შეფასებას:</w:t>
            </w:r>
          </w:p>
          <w:p w:rsidR="0098628E" w:rsidRDefault="0098628E" w:rsidP="0098628E">
            <w:pPr>
              <w:pStyle w:val="ListParagraph"/>
              <w:tabs>
                <w:tab w:val="left" w:pos="-720"/>
                <w:tab w:val="left" w:pos="0"/>
              </w:tabs>
              <w:ind w:left="-630" w:right="53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  <w:t>1)   (A) ფრიადი - მაქსიმალური შეფასების 91ქ და მეტი;</w:t>
            </w:r>
          </w:p>
          <w:p w:rsidR="0098628E" w:rsidRDefault="0098628E" w:rsidP="0098628E">
            <w:pPr>
              <w:pStyle w:val="ListParagraph"/>
              <w:tabs>
                <w:tab w:val="left" w:pos="-720"/>
                <w:tab w:val="left" w:pos="0"/>
              </w:tabs>
              <w:ind w:left="-630" w:right="53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  <w:t>2)   (B) ძალიან კარგი - მაქსიმალური შეფასების 81-90ქ;</w:t>
            </w:r>
          </w:p>
          <w:p w:rsidR="0098628E" w:rsidRDefault="0098628E" w:rsidP="0098628E">
            <w:pPr>
              <w:pStyle w:val="ListParagraph"/>
              <w:tabs>
                <w:tab w:val="left" w:pos="-720"/>
                <w:tab w:val="left" w:pos="0"/>
              </w:tabs>
              <w:ind w:left="-630" w:right="53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  <w:t>3)   (C)  კარგი - მაქსიმალური შეფასების 71-80ქ;</w:t>
            </w:r>
          </w:p>
          <w:p w:rsidR="0098628E" w:rsidRDefault="0098628E" w:rsidP="0098628E">
            <w:pPr>
              <w:pStyle w:val="ListParagraph"/>
              <w:tabs>
                <w:tab w:val="left" w:pos="0"/>
              </w:tabs>
              <w:ind w:right="530" w:firstLine="26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4)   (D) დამაკმაყოფილებელი - მაქსიმალური შეფასების 61-70ქ;</w:t>
            </w:r>
          </w:p>
          <w:p w:rsidR="0098628E" w:rsidRDefault="0098628E" w:rsidP="0098628E">
            <w:pPr>
              <w:pStyle w:val="ListParagraph"/>
              <w:tabs>
                <w:tab w:val="left" w:pos="-720"/>
                <w:tab w:val="left" w:pos="0"/>
              </w:tabs>
              <w:ind w:left="-630" w:right="53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  <w:t>5)   (E)  საკმარისი - მაქსიმალური შეფასების 51-60ქ.</w:t>
            </w:r>
          </w:p>
          <w:p w:rsidR="0098628E" w:rsidRDefault="0098628E" w:rsidP="0098628E">
            <w:pPr>
              <w:pStyle w:val="ListParagraph"/>
              <w:tabs>
                <w:tab w:val="left" w:pos="-720"/>
                <w:tab w:val="left" w:pos="0"/>
                <w:tab w:val="num" w:pos="1260"/>
              </w:tabs>
              <w:ind w:left="-630" w:right="53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ab/>
            </w:r>
            <w:r>
              <w:rPr>
                <w:rFonts w:ascii="Sylfaen" w:hAnsi="Sylfaen"/>
                <w:b/>
                <w:lang w:val="ka-GE"/>
              </w:rPr>
              <w:t>ბ) ორი სახის უარყოფით  შეფასებას:</w:t>
            </w:r>
          </w:p>
          <w:p w:rsidR="0098628E" w:rsidRDefault="0098628E" w:rsidP="0098628E">
            <w:pPr>
              <w:pStyle w:val="ListParagraph"/>
              <w:tabs>
                <w:tab w:val="left" w:pos="0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1)  (FX)  ვერ ჩააბარა - მაქსიმალური შეფასების 41-50ქ, რაც ნიშნავს, რომ სტუდენტს ჩასაბარებლად მეტი მუშაობა 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:rsidR="00372F48" w:rsidRPr="00D90810" w:rsidRDefault="0098628E" w:rsidP="0098628E">
            <w:pPr>
              <w:pStyle w:val="ListParagraph"/>
              <w:tabs>
                <w:tab w:val="left" w:pos="0"/>
              </w:tabs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2)  (F) ჩაიჭრა - მაქსიმალური შეფასების 40ქ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  <w:r w:rsidR="00372F48" w:rsidRPr="00C50F37">
              <w:rPr>
                <w:rFonts w:ascii="Sylfaen" w:hAnsi="Sylfaen"/>
                <w:b/>
                <w:lang w:val="ka-GE"/>
              </w:rPr>
              <w:tab/>
            </w:r>
          </w:p>
          <w:p w:rsidR="00372F48" w:rsidRDefault="00372F48" w:rsidP="00372F48">
            <w:pPr>
              <w:contextualSpacing/>
              <w:jc w:val="both"/>
              <w:rPr>
                <w:rFonts w:ascii="Sylfaen" w:hAnsi="Sylfaen" w:cs="SPLiteraturuly"/>
                <w:lang w:val="ka-GE"/>
              </w:rPr>
            </w:pPr>
            <w:proofErr w:type="spellStart"/>
            <w:r w:rsidRPr="00C50F37">
              <w:rPr>
                <w:rFonts w:ascii="Sylfaen" w:hAnsi="Sylfaen" w:cs="SPLiteraturuly"/>
              </w:rPr>
              <w:t>საგანმანათლებლო</w:t>
            </w:r>
            <w:proofErr w:type="spellEnd"/>
            <w:r w:rsidR="00A76FEB">
              <w:rPr>
                <w:rFonts w:ascii="Sylfaen" w:hAnsi="Sylfaen" w:cs="SPLiteraturuly"/>
                <w:lang w:val="ka-GE"/>
              </w:rPr>
              <w:t xml:space="preserve"> </w:t>
            </w:r>
            <w:proofErr w:type="spellStart"/>
            <w:r w:rsidRPr="00C50F37">
              <w:rPr>
                <w:rFonts w:ascii="Sylfaen" w:hAnsi="Sylfaen" w:cs="SPLiteraturuly"/>
              </w:rPr>
              <w:t>პროგრამის</w:t>
            </w:r>
            <w:proofErr w:type="spellEnd"/>
            <w:r w:rsidR="00A76FEB">
              <w:rPr>
                <w:rFonts w:ascii="Sylfaen" w:hAnsi="Sylfaen" w:cs="SPLiteraturuly"/>
                <w:lang w:val="ka-GE"/>
              </w:rPr>
              <w:t xml:space="preserve"> </w:t>
            </w:r>
            <w:proofErr w:type="spellStart"/>
            <w:r w:rsidRPr="00C50F37">
              <w:rPr>
                <w:rFonts w:ascii="Sylfaen" w:hAnsi="Sylfaen" w:cs="SPLiteraturuly"/>
              </w:rPr>
              <w:t>კომპონენტში</w:t>
            </w:r>
            <w:proofErr w:type="spellEnd"/>
            <w:r w:rsidRPr="00C50F37">
              <w:rPr>
                <w:rFonts w:ascii="Sylfaen" w:hAnsi="Sylfaen" w:cs="SPLiteraturuly"/>
              </w:rPr>
              <w:t xml:space="preserve">, </w:t>
            </w:r>
            <w:r w:rsidRPr="00FB681D">
              <w:rPr>
                <w:rFonts w:ascii="Sylfaen" w:hAnsi="Sylfaen" w:cs="SPLiteraturuly"/>
                <w:lang w:val="ka-GE"/>
              </w:rPr>
              <w:t xml:space="preserve">სტუდენტის მიერ დასკვნით გამოცდაზე </w:t>
            </w:r>
            <w:r w:rsidRPr="00C50F37">
              <w:rPr>
                <w:rFonts w:ascii="Sylfaen" w:hAnsi="Sylfaen" w:cs="SPLiteraturuly"/>
              </w:rPr>
              <w:t>FX-</w:t>
            </w:r>
            <w:proofErr w:type="spellStart"/>
            <w:r w:rsidRPr="00C50F37">
              <w:rPr>
                <w:rFonts w:ascii="Sylfaen" w:hAnsi="Sylfaen" w:cs="SPLiteraturuly"/>
              </w:rPr>
              <w:t>ის</w:t>
            </w:r>
            <w:proofErr w:type="spellEnd"/>
            <w:r w:rsidRPr="00FB681D">
              <w:rPr>
                <w:rFonts w:ascii="Sylfaen" w:hAnsi="Sylfaen" w:cs="SPLiteraturuly"/>
                <w:lang w:val="ka-GE"/>
              </w:rPr>
              <w:t>მიღების შემთხვევაში დამატებითი გამოცდა და</w:t>
            </w:r>
            <w:r>
              <w:rPr>
                <w:rFonts w:ascii="Sylfaen" w:hAnsi="Sylfaen" w:cs="SPLiteraturuly"/>
                <w:lang w:val="ka-GE"/>
              </w:rPr>
              <w:t>ი</w:t>
            </w:r>
            <w:r w:rsidRPr="00FB681D">
              <w:rPr>
                <w:rFonts w:ascii="Sylfaen" w:hAnsi="Sylfaen" w:cs="SPLiteraturuly"/>
                <w:lang w:val="ka-GE"/>
              </w:rPr>
              <w:t xml:space="preserve">ნიშნება დასკვნითი გამოცდის შედეგების </w:t>
            </w:r>
            <w:r w:rsidRPr="00FB681D">
              <w:rPr>
                <w:rFonts w:ascii="Sylfaen" w:hAnsi="Sylfaen" w:cs="SPLiteraturuly"/>
                <w:lang w:val="ka-GE"/>
              </w:rPr>
              <w:lastRenderedPageBreak/>
              <w:t>გამოცხადებიდან არანაკლებ</w:t>
            </w:r>
            <w:r w:rsidR="00A76FEB">
              <w:rPr>
                <w:rFonts w:ascii="Sylfaen" w:hAnsi="Sylfaen" w:cs="SPLiteraturuly"/>
                <w:lang w:val="ka-GE"/>
              </w:rPr>
              <w:t xml:space="preserve">   </w:t>
            </w:r>
            <w:r>
              <w:rPr>
                <w:rFonts w:ascii="Sylfaen" w:hAnsi="Sylfaen" w:cs="SPLiteraturuly"/>
              </w:rPr>
              <w:t>5</w:t>
            </w:r>
            <w:r w:rsidRPr="00FB681D">
              <w:rPr>
                <w:rFonts w:ascii="Sylfaen" w:hAnsi="Sylfaen" w:cs="SPLiteraturuly"/>
                <w:lang w:val="ka-GE"/>
              </w:rPr>
              <w:t xml:space="preserve"> დღის ვადაში.</w:t>
            </w:r>
          </w:p>
          <w:p w:rsidR="00BA2D20" w:rsidRPr="00C76DCF" w:rsidRDefault="00372F48" w:rsidP="00372F48">
            <w:pPr>
              <w:pStyle w:val="BodyText"/>
              <w:ind w:left="0"/>
              <w:rPr>
                <w:lang w:val="ka-GE"/>
              </w:rPr>
            </w:pPr>
            <w:proofErr w:type="spellStart"/>
            <w:proofErr w:type="gramStart"/>
            <w:r w:rsidRPr="003B32D0">
              <w:t>დამატებით</w:t>
            </w:r>
            <w:proofErr w:type="spellEnd"/>
            <w:r w:rsidR="00A76FEB">
              <w:rPr>
                <w:lang w:val="ka-GE"/>
              </w:rPr>
              <w:t xml:space="preserve">  </w:t>
            </w:r>
            <w:proofErr w:type="spellStart"/>
            <w:r w:rsidRPr="003B32D0">
              <w:t>გამოცდაზე</w:t>
            </w:r>
            <w:proofErr w:type="spellEnd"/>
            <w:proofErr w:type="gramEnd"/>
            <w:r w:rsidR="00A76FEB">
              <w:rPr>
                <w:lang w:val="ka-GE"/>
              </w:rPr>
              <w:t xml:space="preserve"> </w:t>
            </w:r>
            <w:proofErr w:type="spellStart"/>
            <w:r w:rsidRPr="003B32D0">
              <w:t>მიღებული</w:t>
            </w:r>
            <w:proofErr w:type="spellEnd"/>
            <w:r w:rsidR="00A76FEB">
              <w:rPr>
                <w:lang w:val="ka-GE"/>
              </w:rPr>
              <w:t xml:space="preserve"> </w:t>
            </w:r>
            <w:proofErr w:type="spellStart"/>
            <w:r w:rsidRPr="003B32D0">
              <w:t>შეფასების</w:t>
            </w:r>
            <w:proofErr w:type="spellEnd"/>
            <w:r w:rsidR="00A76FEB">
              <w:rPr>
                <w:lang w:val="ka-GE"/>
              </w:rPr>
              <w:t xml:space="preserve"> </w:t>
            </w:r>
            <w:proofErr w:type="spellStart"/>
            <w:r w:rsidRPr="003B32D0">
              <w:t>გათვალისწინებით</w:t>
            </w:r>
            <w:proofErr w:type="spellEnd"/>
            <w:r w:rsidR="00A76FEB">
              <w:rPr>
                <w:lang w:val="ka-GE"/>
              </w:rPr>
              <w:t xml:space="preserve"> </w:t>
            </w:r>
            <w:proofErr w:type="spellStart"/>
            <w:r w:rsidRPr="003B32D0">
              <w:t>საგანმანათლებლო</w:t>
            </w:r>
            <w:proofErr w:type="spellEnd"/>
            <w:r w:rsidR="00A76FEB">
              <w:rPr>
                <w:lang w:val="ka-GE"/>
              </w:rPr>
              <w:t xml:space="preserve">  </w:t>
            </w:r>
            <w:proofErr w:type="spellStart"/>
            <w:r w:rsidRPr="003B32D0">
              <w:t>კომპონენტის</w:t>
            </w:r>
            <w:proofErr w:type="spellEnd"/>
            <w:r w:rsidR="00A76FEB">
              <w:rPr>
                <w:lang w:val="ka-GE"/>
              </w:rPr>
              <w:t xml:space="preserve">  </w:t>
            </w:r>
            <w:proofErr w:type="spellStart"/>
            <w:r w:rsidRPr="003B32D0">
              <w:t>საბოლოო</w:t>
            </w:r>
            <w:proofErr w:type="spellEnd"/>
            <w:r w:rsidR="00A76FEB">
              <w:rPr>
                <w:lang w:val="ka-GE"/>
              </w:rPr>
              <w:t xml:space="preserve">   </w:t>
            </w:r>
            <w:proofErr w:type="spellStart"/>
            <w:r w:rsidRPr="003B32D0">
              <w:t>შეფასებაში</w:t>
            </w:r>
            <w:proofErr w:type="spellEnd"/>
            <w:r w:rsidRPr="003B32D0">
              <w:t xml:space="preserve"> 0-50 </w:t>
            </w:r>
            <w:proofErr w:type="spellStart"/>
            <w:r w:rsidRPr="003B32D0">
              <w:t>ქულის</w:t>
            </w:r>
            <w:proofErr w:type="spellEnd"/>
            <w:r w:rsidR="00A76FEB">
              <w:rPr>
                <w:lang w:val="ka-GE"/>
              </w:rPr>
              <w:t xml:space="preserve">   </w:t>
            </w:r>
            <w:proofErr w:type="spellStart"/>
            <w:r w:rsidRPr="003B32D0">
              <w:t>მიღების</w:t>
            </w:r>
            <w:proofErr w:type="spellEnd"/>
            <w:r w:rsidR="00A76FEB">
              <w:rPr>
                <w:lang w:val="ka-GE"/>
              </w:rPr>
              <w:t xml:space="preserve">   </w:t>
            </w:r>
            <w:proofErr w:type="spellStart"/>
            <w:r w:rsidRPr="003B32D0">
              <w:t>შემთხვევაში</w:t>
            </w:r>
            <w:proofErr w:type="spellEnd"/>
            <w:r w:rsidRPr="003B32D0">
              <w:t xml:space="preserve">, </w:t>
            </w:r>
            <w:proofErr w:type="spellStart"/>
            <w:r w:rsidRPr="003B32D0">
              <w:t>სტუდენტს</w:t>
            </w:r>
            <w:proofErr w:type="spellEnd"/>
            <w:r w:rsidR="00A76FEB">
              <w:rPr>
                <w:lang w:val="ka-GE"/>
              </w:rPr>
              <w:t xml:space="preserve">   </w:t>
            </w:r>
            <w:proofErr w:type="spellStart"/>
            <w:r w:rsidRPr="003B32D0">
              <w:t>უფორმდება</w:t>
            </w:r>
            <w:proofErr w:type="spellEnd"/>
            <w:r w:rsidR="00A76FEB">
              <w:rPr>
                <w:lang w:val="ka-GE"/>
              </w:rPr>
              <w:t xml:space="preserve">   </w:t>
            </w:r>
            <w:proofErr w:type="spellStart"/>
            <w:r w:rsidRPr="003B32D0">
              <w:t>შეფასება</w:t>
            </w:r>
            <w:proofErr w:type="spellEnd"/>
            <w:r w:rsidRPr="003B32D0">
              <w:t xml:space="preserve"> F-0 </w:t>
            </w:r>
            <w:proofErr w:type="spellStart"/>
            <w:r w:rsidRPr="003B32D0">
              <w:t>ქულა</w:t>
            </w:r>
            <w:proofErr w:type="spellEnd"/>
            <w:r w:rsidRPr="003B32D0">
              <w:t>.</w:t>
            </w:r>
          </w:p>
        </w:tc>
      </w:tr>
      <w:tr w:rsidR="00BA2D20" w:rsidRPr="002220D5" w:rsidTr="00F327B6">
        <w:trPr>
          <w:trHeight w:val="2624"/>
        </w:trPr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Pr="0039584B" w:rsidRDefault="00BA2D20" w:rsidP="00016522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 w:rsidRPr="0039584B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ძირითადი</w:t>
            </w:r>
            <w:r w:rsidR="007706A9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9584B">
              <w:rPr>
                <w:rFonts w:ascii="Sylfaen" w:eastAsia="Sylfaen" w:hAnsi="Sylfaen" w:cs="Sylfaen"/>
                <w:b/>
                <w:sz w:val="24"/>
                <w:szCs w:val="24"/>
              </w:rPr>
              <w:t>ლ</w:t>
            </w:r>
            <w:r w:rsidRPr="0039584B">
              <w:rPr>
                <w:rFonts w:ascii="Sylfaen" w:eastAsia="Sylfaen" w:hAnsi="Sylfaen" w:cs="Sylfaen"/>
                <w:b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b/>
                <w:spacing w:val="-2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b/>
                <w:sz w:val="24"/>
                <w:szCs w:val="24"/>
              </w:rPr>
              <w:t>ერა</w:t>
            </w:r>
            <w:r w:rsidRPr="0039584B">
              <w:rPr>
                <w:rFonts w:ascii="Sylfaen" w:eastAsia="Sylfaen" w:hAnsi="Sylfaen" w:cs="Sylfaen"/>
                <w:b/>
                <w:spacing w:val="-1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b/>
                <w:sz w:val="24"/>
                <w:szCs w:val="24"/>
              </w:rPr>
              <w:t>ურა</w:t>
            </w:r>
            <w:proofErr w:type="spellEnd"/>
          </w:p>
          <w:p w:rsidR="00BA2D20" w:rsidRPr="0039584B" w:rsidRDefault="00BA2D20" w:rsidP="00016522">
            <w:pPr>
              <w:pStyle w:val="TableParagraph"/>
              <w:spacing w:line="265" w:lineRule="exact"/>
              <w:ind w:left="102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6938" w:type="dxa"/>
            <w:gridSpan w:val="4"/>
          </w:tcPr>
          <w:p w:rsidR="00BA2D20" w:rsidRPr="007706A9" w:rsidRDefault="007706A9" w:rsidP="00F327B6">
            <w:pPr>
              <w:tabs>
                <w:tab w:val="left" w:pos="360"/>
              </w:tabs>
              <w:spacing w:line="360" w:lineRule="auto"/>
              <w:rPr>
                <w:rFonts w:ascii="Sylfaen" w:hAnsi="Sylfaen"/>
                <w:color w:val="FF0000"/>
                <w:lang w:val="ka-GE"/>
              </w:rPr>
            </w:pPr>
            <w:r w:rsidRPr="007706A9">
              <w:rPr>
                <w:rFonts w:ascii="Sylfaen" w:hAnsi="Sylfaen"/>
                <w:color w:val="FF0000"/>
                <w:lang w:val="ka-GE"/>
              </w:rPr>
              <w:t>ლიტერატურა ხელმისაწვდომი უნდა იყოს სტუდენტისათვის!</w:t>
            </w:r>
          </w:p>
        </w:tc>
      </w:tr>
      <w:tr w:rsidR="00BA2D20" w:rsidRPr="002220D5" w:rsidTr="00016522">
        <w:tc>
          <w:tcPr>
            <w:tcW w:w="567" w:type="dxa"/>
          </w:tcPr>
          <w:p w:rsidR="00BA2D20" w:rsidRPr="002220D5" w:rsidRDefault="00BA2D20" w:rsidP="00016522">
            <w:pPr>
              <w:pStyle w:val="BodyText"/>
              <w:numPr>
                <w:ilvl w:val="0"/>
                <w:numId w:val="3"/>
              </w:numPr>
              <w:ind w:left="142" w:firstLine="0"/>
              <w:jc w:val="center"/>
              <w:rPr>
                <w:lang w:val="ka-GE"/>
              </w:rPr>
            </w:pPr>
          </w:p>
        </w:tc>
        <w:tc>
          <w:tcPr>
            <w:tcW w:w="1992" w:type="dxa"/>
            <w:gridSpan w:val="2"/>
          </w:tcPr>
          <w:p w:rsidR="00BA2D20" w:rsidRDefault="00BA2D20" w:rsidP="00016522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 w:rsidRPr="0039584B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დამატებითი</w:t>
            </w:r>
          </w:p>
          <w:p w:rsidR="00BA2D20" w:rsidRPr="0039584B" w:rsidRDefault="00BA2D20" w:rsidP="00016522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ლ</w:t>
            </w:r>
            <w:proofErr w:type="spellStart"/>
            <w:r w:rsidRPr="0039584B">
              <w:rPr>
                <w:rFonts w:ascii="Sylfaen" w:eastAsia="Sylfaen" w:hAnsi="Sylfaen" w:cs="Sylfaen"/>
                <w:b/>
                <w:spacing w:val="-1"/>
                <w:sz w:val="24"/>
                <w:szCs w:val="24"/>
              </w:rPr>
              <w:t>ი</w:t>
            </w:r>
            <w:r w:rsidRPr="0039584B">
              <w:rPr>
                <w:rFonts w:ascii="Sylfaen" w:eastAsia="Sylfaen" w:hAnsi="Sylfaen" w:cs="Sylfaen"/>
                <w:b/>
                <w:spacing w:val="-2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b/>
                <w:sz w:val="24"/>
                <w:szCs w:val="24"/>
              </w:rPr>
              <w:t>ერა</w:t>
            </w:r>
            <w:r w:rsidRPr="0039584B">
              <w:rPr>
                <w:rFonts w:ascii="Sylfaen" w:eastAsia="Sylfaen" w:hAnsi="Sylfaen" w:cs="Sylfaen"/>
                <w:b/>
                <w:spacing w:val="-1"/>
                <w:sz w:val="24"/>
                <w:szCs w:val="24"/>
              </w:rPr>
              <w:t>ტ</w:t>
            </w:r>
            <w:r w:rsidRPr="0039584B">
              <w:rPr>
                <w:rFonts w:ascii="Sylfaen" w:eastAsia="Sylfaen" w:hAnsi="Sylfaen" w:cs="Sylfaen"/>
                <w:b/>
                <w:sz w:val="24"/>
                <w:szCs w:val="24"/>
              </w:rPr>
              <w:t>ურა</w:t>
            </w:r>
            <w:proofErr w:type="spellEnd"/>
          </w:p>
          <w:p w:rsidR="00BA2D20" w:rsidRPr="0039584B" w:rsidRDefault="00BA2D20" w:rsidP="00016522">
            <w:pPr>
              <w:pStyle w:val="TableParagraph"/>
              <w:spacing w:line="265" w:lineRule="exact"/>
              <w:ind w:left="102"/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6938" w:type="dxa"/>
            <w:gridSpan w:val="4"/>
          </w:tcPr>
          <w:p w:rsidR="00BA2D20" w:rsidRPr="00B759B9" w:rsidRDefault="00B314BB" w:rsidP="00F327B6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BA2D20" w:rsidRPr="002220D5" w:rsidTr="00016522"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BA2D20" w:rsidRDefault="00BA2D20" w:rsidP="00016522">
            <w:pPr>
              <w:pStyle w:val="BodyText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Default="00BA2D20" w:rsidP="00016522">
            <w:pPr>
              <w:pStyle w:val="BodyText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Default="00BA2D20" w:rsidP="00016522">
            <w:pPr>
              <w:pStyle w:val="BodyText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pStyle w:val="BodyText"/>
              <w:ind w:left="0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Default="00BA2D20" w:rsidP="00016522">
            <w:pPr>
              <w:pStyle w:val="BodyText"/>
              <w:shd w:val="clear" w:color="auto" w:fill="D99594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Pr="00387C5B" w:rsidRDefault="00BA2D20" w:rsidP="00016522">
            <w:pPr>
              <w:pStyle w:val="BodyText"/>
              <w:shd w:val="clear" w:color="auto" w:fill="D99594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  <w:r w:rsidRPr="00387C5B"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>მეცადინეობების კალენდარული გეგმა</w:t>
            </w:r>
          </w:p>
          <w:p w:rsidR="00BA2D20" w:rsidRPr="0039584B" w:rsidRDefault="00BA2D20" w:rsidP="00016522">
            <w:pPr>
              <w:pStyle w:val="BodyText"/>
              <w:shd w:val="clear" w:color="auto" w:fill="D99594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pStyle w:val="BodyText"/>
              <w:ind w:left="0"/>
              <w:jc w:val="center"/>
              <w:rPr>
                <w:rFonts w:cs="Sylfaen"/>
                <w:spacing w:val="-2"/>
                <w:sz w:val="24"/>
                <w:szCs w:val="24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0" w:rsidRPr="00387C5B" w:rsidRDefault="00BA2D20" w:rsidP="00016522">
            <w:pPr>
              <w:pStyle w:val="BodyText"/>
              <w:ind w:left="69"/>
              <w:jc w:val="center"/>
              <w:rPr>
                <w:b/>
                <w:lang w:val="ka-GE"/>
              </w:rPr>
            </w:pPr>
            <w:r w:rsidRPr="00387C5B">
              <w:rPr>
                <w:b/>
                <w:lang w:val="ka-GE"/>
              </w:rPr>
              <w:t>მეცადინეობის დრო და ადგილი</w:t>
            </w:r>
          </w:p>
          <w:p w:rsidR="00BA2D20" w:rsidRPr="00387C5B" w:rsidRDefault="00BA2D20" w:rsidP="00016522">
            <w:pPr>
              <w:pStyle w:val="BodyText"/>
              <w:ind w:left="69"/>
              <w:rPr>
                <w:rFonts w:cs="Sylfaen"/>
                <w:b/>
                <w:color w:val="FF0000"/>
                <w:spacing w:val="-2"/>
                <w:lang w:val="ka-GE"/>
              </w:rPr>
            </w:pPr>
            <w:r w:rsidRPr="00387C5B">
              <w:rPr>
                <w:rFonts w:cs="Sylfaen"/>
                <w:b/>
                <w:color w:val="FF0000"/>
                <w:spacing w:val="-2"/>
                <w:lang w:val="ka-GE"/>
              </w:rPr>
              <w:t xml:space="preserve">მითითება:  ივსება </w:t>
            </w:r>
          </w:p>
          <w:p w:rsidR="00BA2D20" w:rsidRPr="00387C5B" w:rsidRDefault="00BA2D20" w:rsidP="00016522">
            <w:pPr>
              <w:pStyle w:val="BodyText"/>
              <w:ind w:left="69"/>
              <w:rPr>
                <w:b/>
                <w:lang w:val="ka-GE"/>
              </w:rPr>
            </w:pPr>
            <w:r w:rsidRPr="00387C5B">
              <w:rPr>
                <w:rFonts w:cs="Sylfaen"/>
                <w:b/>
                <w:color w:val="FF0000"/>
                <w:spacing w:val="-2"/>
                <w:lang w:val="ka-GE"/>
              </w:rPr>
              <w:t>ლექციებზე რეგისტრაციის გამოცხადებისას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0" w:rsidRPr="00387C5B" w:rsidRDefault="00BA2D20" w:rsidP="00016522">
            <w:pPr>
              <w:rPr>
                <w:rFonts w:ascii="Sylfaen" w:eastAsia="Sylfaen" w:hAnsi="Sylfaen" w:cs="Sylfaen"/>
                <w:b/>
                <w:lang w:val="ka-GE"/>
              </w:rPr>
            </w:pPr>
            <w:r w:rsidRPr="00387C5B">
              <w:rPr>
                <w:rFonts w:ascii="Sylfaen" w:eastAsia="Sylfaen" w:hAnsi="Sylfaen" w:cs="Sylfaen"/>
                <w:b/>
                <w:lang w:val="ka-GE"/>
              </w:rPr>
              <w:t>დღე 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0" w:rsidRPr="00387C5B" w:rsidRDefault="00BA2D20" w:rsidP="00016522">
            <w:pPr>
              <w:pStyle w:val="BodyText"/>
              <w:ind w:left="0"/>
              <w:rPr>
                <w:rFonts w:cs="Sylfaen"/>
                <w:b/>
                <w:spacing w:val="-2"/>
                <w:lang w:val="ka-GE"/>
              </w:rPr>
            </w:pPr>
            <w:r w:rsidRPr="00387C5B">
              <w:rPr>
                <w:rFonts w:cs="Sylfaen"/>
                <w:b/>
                <w:spacing w:val="-2"/>
                <w:lang w:val="ka-GE"/>
              </w:rPr>
              <w:t>დაწყება 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0" w:rsidRPr="00387C5B" w:rsidRDefault="00BA2D20" w:rsidP="00016522">
            <w:pPr>
              <w:pStyle w:val="BodyText"/>
              <w:ind w:left="0"/>
              <w:rPr>
                <w:rFonts w:cs="Sylfaen"/>
                <w:b/>
                <w:spacing w:val="-2"/>
                <w:lang w:val="ka-GE"/>
              </w:rPr>
            </w:pPr>
            <w:r w:rsidRPr="00387C5B">
              <w:rPr>
                <w:rFonts w:cs="Sylfaen"/>
                <w:b/>
                <w:spacing w:val="-2"/>
                <w:lang w:val="ka-GE"/>
              </w:rPr>
              <w:t>დამთავრება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0" w:rsidRPr="00387C5B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lang w:val="ka-GE"/>
              </w:rPr>
            </w:pPr>
            <w:r w:rsidRPr="00387C5B">
              <w:rPr>
                <w:rFonts w:cs="Sylfaen"/>
                <w:b/>
                <w:spacing w:val="-2"/>
                <w:lang w:val="ka-GE"/>
              </w:rPr>
              <w:t>აუდიტორია</w:t>
            </w:r>
          </w:p>
          <w:p w:rsidR="00BA2D20" w:rsidRPr="00387C5B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lang w:val="ka-GE"/>
              </w:rPr>
            </w:pPr>
          </w:p>
          <w:p w:rsidR="00BA2D20" w:rsidRPr="00387C5B" w:rsidRDefault="00BA2D20" w:rsidP="00016522">
            <w:pPr>
              <w:pStyle w:val="BodyText"/>
              <w:ind w:left="0"/>
              <w:rPr>
                <w:rFonts w:cs="Sylfaen"/>
                <w:b/>
                <w:color w:val="FF0000"/>
                <w:spacing w:val="-2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</w:p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</w:p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</w:p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20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  <w:p w:rsidR="00BA2D20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  <w:p w:rsidR="00BA2D20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  <w:p w:rsidR="00BA2D20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  <w:p w:rsidR="00BA2D20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20" w:rsidRDefault="00BA2D20" w:rsidP="00016522">
            <w:pPr>
              <w:pStyle w:val="BodyText"/>
              <w:ind w:left="0"/>
              <w:jc w:val="right"/>
              <w:rPr>
                <w:rFonts w:cs="Sylfaen"/>
                <w:spacing w:val="-2"/>
                <w:lang w:val="ka-GE"/>
              </w:rPr>
            </w:pPr>
          </w:p>
          <w:p w:rsidR="00BA2D20" w:rsidRDefault="00BA2D20" w:rsidP="00016522">
            <w:pPr>
              <w:pStyle w:val="BodyText"/>
              <w:ind w:left="0"/>
              <w:jc w:val="right"/>
              <w:rPr>
                <w:rFonts w:cs="Sylfaen"/>
                <w:spacing w:val="-2"/>
                <w:lang w:val="ka-GE"/>
              </w:rPr>
            </w:pPr>
          </w:p>
          <w:p w:rsidR="00BA2D20" w:rsidRDefault="00BA2D20" w:rsidP="00016522">
            <w:pPr>
              <w:pStyle w:val="BodyText"/>
              <w:ind w:left="0"/>
              <w:jc w:val="right"/>
              <w:rPr>
                <w:rFonts w:cs="Sylfaen"/>
                <w:spacing w:val="-2"/>
                <w:lang w:val="ka-GE"/>
              </w:rPr>
            </w:pPr>
            <w:r>
              <w:rPr>
                <w:rFonts w:cs="Sylfaen"/>
                <w:spacing w:val="-2"/>
                <w:lang w:val="ka-GE"/>
              </w:rPr>
              <w:t>დანართი</w:t>
            </w:r>
          </w:p>
          <w:p w:rsidR="00BA2D20" w:rsidRPr="00DA1575" w:rsidRDefault="00BA2D20" w:rsidP="00016522">
            <w:pPr>
              <w:pStyle w:val="BodyText"/>
              <w:ind w:left="0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  <w:proofErr w:type="spellStart"/>
            <w:r w:rsidRPr="00DA1575">
              <w:rPr>
                <w:rFonts w:cs="Sylfaen"/>
                <w:b/>
                <w:spacing w:val="-2"/>
                <w:sz w:val="24"/>
                <w:szCs w:val="24"/>
              </w:rPr>
              <w:t>ს</w:t>
            </w:r>
            <w:r w:rsidRPr="00DA1575">
              <w:rPr>
                <w:rFonts w:cs="Sylfaen"/>
                <w:b/>
                <w:spacing w:val="2"/>
                <w:sz w:val="24"/>
                <w:szCs w:val="24"/>
              </w:rPr>
              <w:t>ა</w:t>
            </w:r>
            <w:r w:rsidRPr="00DA1575">
              <w:rPr>
                <w:rFonts w:cs="Sylfaen"/>
                <w:b/>
                <w:spacing w:val="-2"/>
                <w:sz w:val="24"/>
                <w:szCs w:val="24"/>
              </w:rPr>
              <w:t>სწ</w:t>
            </w:r>
            <w:r w:rsidRPr="00DA1575">
              <w:rPr>
                <w:rFonts w:cs="Sylfaen"/>
                <w:b/>
                <w:sz w:val="24"/>
                <w:szCs w:val="24"/>
              </w:rPr>
              <w:t>ა</w:t>
            </w:r>
            <w:r w:rsidRPr="00DA1575">
              <w:rPr>
                <w:rFonts w:cs="Sylfaen"/>
                <w:b/>
                <w:spacing w:val="-1"/>
                <w:sz w:val="24"/>
                <w:szCs w:val="24"/>
              </w:rPr>
              <w:t>ვ</w:t>
            </w:r>
            <w:r w:rsidRPr="00DA1575">
              <w:rPr>
                <w:rFonts w:cs="Sylfaen"/>
                <w:b/>
                <w:sz w:val="24"/>
                <w:szCs w:val="24"/>
              </w:rPr>
              <w:t>ლო</w:t>
            </w:r>
            <w:r w:rsidRPr="00DA1575">
              <w:rPr>
                <w:rFonts w:cs="Sylfaen"/>
                <w:b/>
                <w:spacing w:val="-1"/>
                <w:sz w:val="24"/>
                <w:szCs w:val="24"/>
              </w:rPr>
              <w:t>კ</w:t>
            </w:r>
            <w:r w:rsidRPr="00DA1575">
              <w:rPr>
                <w:rFonts w:cs="Sylfaen"/>
                <w:b/>
                <w:sz w:val="24"/>
                <w:szCs w:val="24"/>
              </w:rPr>
              <w:t>ურ</w:t>
            </w:r>
            <w:r w:rsidRPr="00DA1575">
              <w:rPr>
                <w:rFonts w:cs="Sylfaen"/>
                <w:b/>
                <w:spacing w:val="-2"/>
                <w:sz w:val="24"/>
                <w:szCs w:val="24"/>
              </w:rPr>
              <w:t>ს</w:t>
            </w:r>
            <w:r w:rsidRPr="00DA1575">
              <w:rPr>
                <w:rFonts w:cs="Sylfaen"/>
                <w:b/>
                <w:spacing w:val="-1"/>
                <w:sz w:val="24"/>
                <w:szCs w:val="24"/>
              </w:rPr>
              <w:t>ი</w:t>
            </w:r>
            <w:r w:rsidRPr="00DA1575">
              <w:rPr>
                <w:rFonts w:cs="Sylfaen"/>
                <w:b/>
                <w:sz w:val="24"/>
                <w:szCs w:val="24"/>
              </w:rPr>
              <w:t>სშინაარს</w:t>
            </w:r>
            <w:r w:rsidRPr="00DA1575">
              <w:rPr>
                <w:rFonts w:cs="Sylfaen"/>
                <w:b/>
                <w:spacing w:val="-2"/>
                <w:sz w:val="24"/>
                <w:szCs w:val="24"/>
              </w:rPr>
              <w:t>ი</w:t>
            </w:r>
            <w:proofErr w:type="spellEnd"/>
          </w:p>
        </w:tc>
      </w:tr>
      <w:tr w:rsidR="00BA2D20" w:rsidRPr="002220D5" w:rsidTr="008A7AFB"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b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pStyle w:val="BodyText"/>
              <w:ind w:left="69"/>
              <w:jc w:val="center"/>
              <w:rPr>
                <w:b/>
                <w:sz w:val="24"/>
                <w:szCs w:val="24"/>
                <w:lang w:val="ka-GE"/>
              </w:rPr>
            </w:pPr>
            <w:r w:rsidRPr="0039584B">
              <w:rPr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A2D20" w:rsidRDefault="00BA2D20" w:rsidP="00016522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 w:rsidRPr="0039584B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BA2D20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</w:p>
          <w:p w:rsidR="00BA2D20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  <w:r w:rsidRPr="0039584B"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 xml:space="preserve">მეცადინეობის თემა, </w:t>
            </w:r>
            <w:r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 xml:space="preserve">გამოკითხვის </w:t>
            </w:r>
            <w:r w:rsidR="005B1294"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>ფორ</w:t>
            </w:r>
            <w:r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 xml:space="preserve">მა, </w:t>
            </w:r>
          </w:p>
          <w:p w:rsidR="00BA2D20" w:rsidRPr="0039584B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  <w:r w:rsidRPr="0039584B">
              <w:rPr>
                <w:rFonts w:cs="Sylfaen"/>
                <w:b/>
                <w:spacing w:val="-2"/>
                <w:sz w:val="24"/>
                <w:szCs w:val="24"/>
                <w:lang w:val="ka-GE"/>
              </w:rPr>
              <w:t>საშინაო დავალება, ლიტერატურა</w:t>
            </w:r>
          </w:p>
          <w:p w:rsidR="00BA2D20" w:rsidRPr="0039584B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</w:p>
          <w:p w:rsidR="00BA2D20" w:rsidRPr="0039584B" w:rsidRDefault="00BA2D20" w:rsidP="00016522">
            <w:pPr>
              <w:pStyle w:val="BodyText"/>
              <w:ind w:left="0"/>
              <w:jc w:val="center"/>
              <w:rPr>
                <w:rFonts w:cs="Sylfaen"/>
                <w:b/>
                <w:spacing w:val="-2"/>
                <w:sz w:val="24"/>
                <w:szCs w:val="24"/>
                <w:lang w:val="ka-GE"/>
              </w:rPr>
            </w:pPr>
          </w:p>
        </w:tc>
      </w:tr>
      <w:tr w:rsidR="00BA2D20" w:rsidRPr="002220D5" w:rsidTr="008A7AFB">
        <w:trPr>
          <w:trHeight w:val="1206"/>
        </w:trPr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lastRenderedPageBreak/>
              <w:t>პირველი კვირა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9C265F" w:rsidRPr="009C265F" w:rsidRDefault="009C265F" w:rsidP="00554790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მეორე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Pr="005B1294" w:rsidRDefault="00BA2D20" w:rsidP="00016522">
            <w:pPr>
              <w:pStyle w:val="BodyText"/>
              <w:ind w:left="0"/>
              <w:rPr>
                <w:rFonts w:cs="Sylfaen"/>
                <w:b/>
                <w:lang w:val="ka-GE"/>
              </w:rPr>
            </w:pPr>
          </w:p>
        </w:tc>
      </w:tr>
      <w:tr w:rsidR="00822945" w:rsidRPr="002220D5" w:rsidTr="008A7AFB">
        <w:tc>
          <w:tcPr>
            <w:tcW w:w="1437" w:type="dxa"/>
            <w:gridSpan w:val="2"/>
          </w:tcPr>
          <w:p w:rsidR="00822945" w:rsidRDefault="00822945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მესამე კვირა</w:t>
            </w:r>
          </w:p>
        </w:tc>
        <w:tc>
          <w:tcPr>
            <w:tcW w:w="1170" w:type="dxa"/>
            <w:gridSpan w:val="2"/>
          </w:tcPr>
          <w:p w:rsidR="00822945" w:rsidRPr="00212D54" w:rsidRDefault="00822945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822945" w:rsidRPr="005B1294" w:rsidRDefault="00822945" w:rsidP="00016522">
            <w:pPr>
              <w:pStyle w:val="BodyText"/>
              <w:ind w:left="0"/>
              <w:rPr>
                <w:rFonts w:cs="Sylfaen"/>
                <w:b/>
                <w:lang w:val="ka-GE"/>
              </w:rPr>
            </w:pPr>
          </w:p>
        </w:tc>
      </w:tr>
      <w:tr w:rsidR="00822945" w:rsidRPr="002220D5" w:rsidTr="008A7AFB">
        <w:tc>
          <w:tcPr>
            <w:tcW w:w="1437" w:type="dxa"/>
            <w:gridSpan w:val="2"/>
          </w:tcPr>
          <w:p w:rsidR="00822945" w:rsidRDefault="00822945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მეოთხე კვირა</w:t>
            </w:r>
          </w:p>
        </w:tc>
        <w:tc>
          <w:tcPr>
            <w:tcW w:w="1170" w:type="dxa"/>
            <w:gridSpan w:val="2"/>
          </w:tcPr>
          <w:p w:rsidR="00822945" w:rsidRPr="00212D54" w:rsidRDefault="00822945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822945" w:rsidRPr="005B1294" w:rsidRDefault="00822945" w:rsidP="00016522">
            <w:pPr>
              <w:pStyle w:val="BodyText"/>
              <w:ind w:left="0"/>
              <w:rPr>
                <w:rFonts w:cs="Sylfaen"/>
                <w:b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მეხუთე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9C265F" w:rsidRPr="009C265F" w:rsidRDefault="009C265F" w:rsidP="00016522">
            <w:pPr>
              <w:pStyle w:val="BodyText"/>
              <w:ind w:left="0"/>
              <w:rPr>
                <w:rFonts w:ascii="Wingdings" w:eastAsia="Wingdings" w:hAnsi="Wingdings" w:cs="Wingdings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მეექვსე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5B1294" w:rsidRPr="005B1294" w:rsidRDefault="005B1294" w:rsidP="00554790">
            <w:pPr>
              <w:spacing w:line="360" w:lineRule="auto"/>
              <w:rPr>
                <w:rFonts w:ascii="Sylfaen" w:eastAsia="Wingdings" w:hAnsi="Sylfaen" w:cs="Wingdings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მეშვიდე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Pr="004F7A65" w:rsidRDefault="00BA2D20" w:rsidP="009C265F">
            <w:pPr>
              <w:pStyle w:val="BodyText"/>
              <w:ind w:left="0"/>
              <w:rPr>
                <w:rFonts w:ascii="Wingdings" w:eastAsia="Wingdings" w:hAnsi="Wingdings" w:cs="Wingdings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მერვე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Pr="004F7A65" w:rsidRDefault="00BA2D20" w:rsidP="00016522">
            <w:pPr>
              <w:pStyle w:val="BodyText"/>
              <w:ind w:left="0"/>
              <w:jc w:val="center"/>
              <w:rPr>
                <w:rFonts w:eastAsia="Wingdings" w:cs="Wingdings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მეცხრე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Pr="004F7A65" w:rsidRDefault="00BA2D20" w:rsidP="00016522">
            <w:pPr>
              <w:pStyle w:val="BodyText"/>
              <w:ind w:left="0"/>
              <w:rPr>
                <w:rFonts w:ascii="Wingdings" w:eastAsia="Wingdings" w:hAnsi="Wingdings" w:cs="Wingdings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მეათე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242BCC" w:rsidRPr="00242BCC" w:rsidRDefault="00242BCC" w:rsidP="009C265F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მეთერთმეტე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5B1294" w:rsidRPr="005B1294" w:rsidRDefault="005B1294" w:rsidP="00554790">
            <w:pPr>
              <w:spacing w:line="360" w:lineRule="auto"/>
              <w:rPr>
                <w:rFonts w:ascii="Sylfaen" w:eastAsia="Wingdings" w:hAnsi="Sylfaen" w:cs="Wingdings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მეთორმეტე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Default="00BA2D20" w:rsidP="00C25AA9">
            <w:pPr>
              <w:pStyle w:val="BodyText"/>
              <w:ind w:left="0"/>
              <w:rPr>
                <w:rFonts w:ascii="Wingdings" w:eastAsia="Wingdings" w:hAnsi="Wingdings" w:cs="Wingdings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მეცამეტე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Default="00BA2D20" w:rsidP="00016522">
            <w:pPr>
              <w:pStyle w:val="BodyText"/>
              <w:ind w:left="0"/>
              <w:rPr>
                <w:rFonts w:ascii="Wingdings" w:eastAsia="Wingdings" w:hAnsi="Wingdings" w:cs="Wingdings"/>
              </w:rPr>
            </w:pPr>
          </w:p>
        </w:tc>
      </w:tr>
      <w:tr w:rsidR="00BA2D20" w:rsidRPr="002220D5" w:rsidTr="008A7AFB">
        <w:tc>
          <w:tcPr>
            <w:tcW w:w="1437" w:type="dxa"/>
            <w:gridSpan w:val="2"/>
          </w:tcPr>
          <w:p w:rsidR="00BA2D20" w:rsidRDefault="00BA2D20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მეთოთხმეტე კვირა</w:t>
            </w:r>
          </w:p>
        </w:tc>
        <w:tc>
          <w:tcPr>
            <w:tcW w:w="1170" w:type="dxa"/>
            <w:gridSpan w:val="2"/>
          </w:tcPr>
          <w:p w:rsidR="00BA2D20" w:rsidRPr="00212D54" w:rsidRDefault="00BA2D20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BA2D20" w:rsidRPr="003A51BB" w:rsidRDefault="00BA2D20" w:rsidP="00C25AA9">
            <w:pPr>
              <w:rPr>
                <w:rFonts w:ascii="Sylfaen" w:eastAsia="Wingdings" w:hAnsi="Sylfaen" w:cs="Wingdings"/>
                <w:lang w:val="ka-GE"/>
              </w:rPr>
            </w:pPr>
          </w:p>
        </w:tc>
      </w:tr>
      <w:tr w:rsidR="00F6274C" w:rsidRPr="002220D5" w:rsidTr="008A7AFB">
        <w:tc>
          <w:tcPr>
            <w:tcW w:w="1437" w:type="dxa"/>
            <w:gridSpan w:val="2"/>
          </w:tcPr>
          <w:p w:rsidR="00F6274C" w:rsidRDefault="00F6274C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მეთხუთმეტე კვირა</w:t>
            </w:r>
          </w:p>
        </w:tc>
        <w:tc>
          <w:tcPr>
            <w:tcW w:w="1170" w:type="dxa"/>
            <w:gridSpan w:val="2"/>
          </w:tcPr>
          <w:p w:rsidR="00F6274C" w:rsidRPr="00212D54" w:rsidRDefault="00F6274C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F6274C" w:rsidRPr="004F7A65" w:rsidRDefault="00F6274C" w:rsidP="00016522">
            <w:pPr>
              <w:pStyle w:val="BodyText"/>
              <w:ind w:left="0"/>
              <w:rPr>
                <w:rFonts w:eastAsia="Wingdings" w:cs="Wingdings"/>
                <w:lang w:val="ka-GE"/>
              </w:rPr>
            </w:pPr>
            <w:r w:rsidRPr="004F7A65">
              <w:rPr>
                <w:rFonts w:eastAsia="Wingdings" w:cs="Wingdings"/>
                <w:lang w:val="ka-GE"/>
              </w:rPr>
              <w:t>პრეზენტაცია</w:t>
            </w:r>
            <w:r>
              <w:rPr>
                <w:rFonts w:eastAsia="Wingdings" w:cs="Wingdings"/>
                <w:lang w:val="ka-GE"/>
              </w:rPr>
              <w:t xml:space="preserve"> </w:t>
            </w:r>
          </w:p>
        </w:tc>
      </w:tr>
      <w:tr w:rsidR="00F6274C" w:rsidRPr="002220D5" w:rsidTr="008A7AFB">
        <w:tc>
          <w:tcPr>
            <w:tcW w:w="1437" w:type="dxa"/>
            <w:gridSpan w:val="2"/>
          </w:tcPr>
          <w:p w:rsidR="00F6274C" w:rsidRDefault="00F6274C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მეთექვსმეტე</w:t>
            </w:r>
            <w:r>
              <w:t>-</w:t>
            </w:r>
            <w:r>
              <w:rPr>
                <w:lang w:val="ka-GE"/>
              </w:rPr>
              <w:t>მეჩვიდმეტე კვირა</w:t>
            </w:r>
          </w:p>
        </w:tc>
        <w:tc>
          <w:tcPr>
            <w:tcW w:w="1170" w:type="dxa"/>
            <w:gridSpan w:val="2"/>
          </w:tcPr>
          <w:p w:rsidR="00F6274C" w:rsidRPr="00212D54" w:rsidRDefault="00F6274C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F6274C" w:rsidRPr="004F7A65" w:rsidRDefault="00F6274C" w:rsidP="00372F48">
            <w:pPr>
              <w:pStyle w:val="BodyText"/>
              <w:ind w:left="0"/>
              <w:rPr>
                <w:rFonts w:eastAsia="Wingdings" w:cs="Wingdings"/>
                <w:lang w:val="ka-GE"/>
              </w:rPr>
            </w:pPr>
            <w:r w:rsidRPr="00215835">
              <w:rPr>
                <w:rFonts w:eastAsia="Wingdings" w:cs="Wingdings"/>
                <w:lang w:val="ka-GE"/>
              </w:rPr>
              <w:t xml:space="preserve">დასკვნითი გამოცდა </w:t>
            </w:r>
            <w:bookmarkStart w:id="0" w:name="_GoBack"/>
            <w:bookmarkEnd w:id="0"/>
          </w:p>
        </w:tc>
      </w:tr>
      <w:tr w:rsidR="00F6274C" w:rsidRPr="002220D5" w:rsidTr="008A7AFB">
        <w:tc>
          <w:tcPr>
            <w:tcW w:w="1437" w:type="dxa"/>
            <w:gridSpan w:val="2"/>
          </w:tcPr>
          <w:p w:rsidR="00F6274C" w:rsidRDefault="00F6274C" w:rsidP="00016522">
            <w:pPr>
              <w:pStyle w:val="BodyText"/>
              <w:ind w:left="69"/>
              <w:jc w:val="center"/>
              <w:rPr>
                <w:lang w:val="ka-GE"/>
              </w:rPr>
            </w:pPr>
            <w:r>
              <w:rPr>
                <w:lang w:val="ka-GE"/>
              </w:rPr>
              <w:t>მეთვრამეტე</w:t>
            </w:r>
            <w:r>
              <w:t>-</w:t>
            </w:r>
            <w:proofErr w:type="spellStart"/>
            <w:r>
              <w:t>მეცხრამეტე</w:t>
            </w:r>
            <w:proofErr w:type="spellEnd"/>
            <w:r>
              <w:rPr>
                <w:lang w:val="ka-GE"/>
              </w:rPr>
              <w:t>კვირა</w:t>
            </w:r>
          </w:p>
        </w:tc>
        <w:tc>
          <w:tcPr>
            <w:tcW w:w="1170" w:type="dxa"/>
            <w:gridSpan w:val="2"/>
          </w:tcPr>
          <w:p w:rsidR="00F6274C" w:rsidRPr="00212D54" w:rsidRDefault="00F6274C" w:rsidP="00016522">
            <w:pPr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6890" w:type="dxa"/>
            <w:gridSpan w:val="3"/>
          </w:tcPr>
          <w:p w:rsidR="00F6274C" w:rsidRPr="004F7A65" w:rsidRDefault="00F6274C" w:rsidP="00016522">
            <w:pPr>
              <w:pStyle w:val="BodyText"/>
              <w:ind w:left="0"/>
              <w:rPr>
                <w:rFonts w:eastAsia="Wingdings" w:cs="Wingdings"/>
                <w:lang w:val="ka-GE"/>
              </w:rPr>
            </w:pPr>
            <w:r>
              <w:rPr>
                <w:rFonts w:eastAsia="Wingdings" w:cs="Wingdings"/>
                <w:lang w:val="ka-GE"/>
              </w:rPr>
              <w:t>დამატებითი გამოცდა</w:t>
            </w:r>
          </w:p>
        </w:tc>
      </w:tr>
    </w:tbl>
    <w:p w:rsidR="00BA2D20" w:rsidRDefault="00BA2D20" w:rsidP="00BA2D20">
      <w:pPr>
        <w:spacing w:before="7" w:line="120" w:lineRule="exact"/>
        <w:rPr>
          <w:rFonts w:ascii="Sylfaen" w:hAnsi="Sylfaen"/>
          <w:sz w:val="12"/>
          <w:szCs w:val="12"/>
          <w:lang w:val="ka-GE"/>
        </w:rPr>
      </w:pPr>
    </w:p>
    <w:p w:rsidR="00BA2D20" w:rsidRPr="00117701" w:rsidRDefault="00BA2D20" w:rsidP="00BA2D20">
      <w:pPr>
        <w:spacing w:before="7" w:line="120" w:lineRule="exact"/>
        <w:rPr>
          <w:rFonts w:ascii="Sylfaen" w:hAnsi="Sylfaen"/>
          <w:sz w:val="24"/>
          <w:szCs w:val="24"/>
          <w:lang w:val="ka-GE"/>
        </w:rPr>
      </w:pPr>
    </w:p>
    <w:p w:rsidR="001C6675" w:rsidRDefault="001C6675"/>
    <w:sectPr w:rsidR="001C6675" w:rsidSect="00016522">
      <w:footerReference w:type="default" r:id="rId8"/>
      <w:pgSz w:w="12240" w:h="15840"/>
      <w:pgMar w:top="660" w:right="1500" w:bottom="1220" w:left="260" w:header="0" w:footer="10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DC" w:rsidRDefault="00AD68DC" w:rsidP="00531FAD">
      <w:r>
        <w:separator/>
      </w:r>
    </w:p>
  </w:endnote>
  <w:endnote w:type="continuationSeparator" w:id="0">
    <w:p w:rsidR="00AD68DC" w:rsidRDefault="00AD68DC" w:rsidP="0053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22" w:rsidRDefault="00AC7C47">
    <w:pPr>
      <w:spacing w:line="200" w:lineRule="exact"/>
      <w:rPr>
        <w:sz w:val="20"/>
        <w:szCs w:val="20"/>
      </w:rPr>
    </w:pPr>
    <w:r w:rsidRPr="00AC7C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8.05pt;margin-top:728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<v:textbox style="mso-next-textbox:#Text Box 1" inset="0,0,0,0">
            <w:txbxContent>
              <w:p w:rsidR="00016522" w:rsidRDefault="00AC7C47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16522">
                  <w:rPr>
                    <w:rFonts w:ascii="Times New Roman" w:eastAsia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22945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DC" w:rsidRDefault="00AD68DC" w:rsidP="00531FAD">
      <w:r>
        <w:separator/>
      </w:r>
    </w:p>
  </w:footnote>
  <w:footnote w:type="continuationSeparator" w:id="0">
    <w:p w:rsidR="00AD68DC" w:rsidRDefault="00AD68DC" w:rsidP="0053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D0"/>
    <w:multiLevelType w:val="multilevel"/>
    <w:tmpl w:val="B34E6DA2"/>
    <w:lvl w:ilvl="0">
      <w:start w:val="1"/>
      <w:numFmt w:val="decimal"/>
      <w:lvlText w:val="%1."/>
      <w:lvlJc w:val="left"/>
      <w:pPr>
        <w:ind w:left="630" w:hanging="630"/>
      </w:pPr>
      <w:rPr>
        <w:rFonts w:eastAsia="Calibri" w:cs="Sylfaen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630"/>
      </w:pPr>
      <w:rPr>
        <w:rFonts w:eastAsia="Calibri"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Calibri"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="Calibri"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Calibri"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Calibri"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Calibri"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Calibri"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Calibri" w:cs="Sylfaen" w:hint="default"/>
        <w:color w:val="auto"/>
      </w:rPr>
    </w:lvl>
  </w:abstractNum>
  <w:abstractNum w:abstractNumId="1">
    <w:nsid w:val="04973339"/>
    <w:multiLevelType w:val="hybridMultilevel"/>
    <w:tmpl w:val="BE22C5F0"/>
    <w:lvl w:ilvl="0" w:tplc="B75C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495A"/>
    <w:multiLevelType w:val="hybridMultilevel"/>
    <w:tmpl w:val="9EA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462"/>
    <w:multiLevelType w:val="hybridMultilevel"/>
    <w:tmpl w:val="E54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66D4"/>
    <w:multiLevelType w:val="hybridMultilevel"/>
    <w:tmpl w:val="377E2ED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D822909"/>
    <w:multiLevelType w:val="multilevel"/>
    <w:tmpl w:val="E7DA3FB6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Times New Roman" w:hAnsi="Sylfaen" w:cs="Sylfae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Sylfaen" w:eastAsia="Times New Roman" w:hAnsi="Sylfaen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Sylfaen" w:eastAsia="Times New Roman" w:hAnsi="Sylfaen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Sylfaen" w:eastAsia="Times New Roman" w:hAnsi="Sylfaen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Sylfaen" w:eastAsia="Times New Roman" w:hAnsi="Sylfaen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Sylfaen" w:eastAsia="Times New Roman" w:hAnsi="Sylfaen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Sylfaen" w:eastAsia="Times New Roman" w:hAnsi="Sylfaen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Sylfaen" w:eastAsia="Times New Roman" w:hAnsi="Sylfaen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Sylfaen" w:eastAsia="Times New Roman" w:hAnsi="Sylfaen" w:cs="Sylfaen" w:hint="default"/>
        <w:color w:val="000000"/>
      </w:rPr>
    </w:lvl>
  </w:abstractNum>
  <w:abstractNum w:abstractNumId="6">
    <w:nsid w:val="1E06130B"/>
    <w:multiLevelType w:val="hybridMultilevel"/>
    <w:tmpl w:val="776A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C139F"/>
    <w:multiLevelType w:val="hybridMultilevel"/>
    <w:tmpl w:val="EC4823F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7F76C02"/>
    <w:multiLevelType w:val="hybridMultilevel"/>
    <w:tmpl w:val="BCB8604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F2F93"/>
    <w:multiLevelType w:val="hybridMultilevel"/>
    <w:tmpl w:val="B414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1BFD"/>
    <w:multiLevelType w:val="multilevel"/>
    <w:tmpl w:val="F2122B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11">
    <w:nsid w:val="46DA5981"/>
    <w:multiLevelType w:val="hybridMultilevel"/>
    <w:tmpl w:val="B414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486F"/>
    <w:multiLevelType w:val="hybridMultilevel"/>
    <w:tmpl w:val="C07AA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31F41"/>
    <w:multiLevelType w:val="hybridMultilevel"/>
    <w:tmpl w:val="532E7D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1811013"/>
    <w:multiLevelType w:val="hybridMultilevel"/>
    <w:tmpl w:val="D7D21C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8ED3D98"/>
    <w:multiLevelType w:val="hybridMultilevel"/>
    <w:tmpl w:val="3E42F4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EBD4E51"/>
    <w:multiLevelType w:val="hybridMultilevel"/>
    <w:tmpl w:val="7368D2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4027479"/>
    <w:multiLevelType w:val="hybridMultilevel"/>
    <w:tmpl w:val="B60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C012A"/>
    <w:multiLevelType w:val="hybridMultilevel"/>
    <w:tmpl w:val="69A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F5A1B"/>
    <w:multiLevelType w:val="hybridMultilevel"/>
    <w:tmpl w:val="18EEE7E8"/>
    <w:lvl w:ilvl="0" w:tplc="B75C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30247"/>
    <w:multiLevelType w:val="hybridMultilevel"/>
    <w:tmpl w:val="A33E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410C3"/>
    <w:multiLevelType w:val="multilevel"/>
    <w:tmpl w:val="630C4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5877C00"/>
    <w:multiLevelType w:val="hybridMultilevel"/>
    <w:tmpl w:val="D16A454A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5758"/>
    <w:multiLevelType w:val="hybridMultilevel"/>
    <w:tmpl w:val="06BCC9EE"/>
    <w:lvl w:ilvl="0" w:tplc="3F002C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4CC696">
      <w:start w:val="1"/>
      <w:numFmt w:val="bullet"/>
      <w:lvlText w:val="•"/>
      <w:lvlJc w:val="left"/>
      <w:rPr>
        <w:rFonts w:hint="default"/>
      </w:rPr>
    </w:lvl>
    <w:lvl w:ilvl="2" w:tplc="0B3EB084">
      <w:start w:val="1"/>
      <w:numFmt w:val="bullet"/>
      <w:lvlText w:val="•"/>
      <w:lvlJc w:val="left"/>
      <w:rPr>
        <w:rFonts w:hint="default"/>
      </w:rPr>
    </w:lvl>
    <w:lvl w:ilvl="3" w:tplc="688062A8">
      <w:start w:val="1"/>
      <w:numFmt w:val="bullet"/>
      <w:lvlText w:val="•"/>
      <w:lvlJc w:val="left"/>
      <w:rPr>
        <w:rFonts w:hint="default"/>
      </w:rPr>
    </w:lvl>
    <w:lvl w:ilvl="4" w:tplc="533A2C0E">
      <w:start w:val="1"/>
      <w:numFmt w:val="bullet"/>
      <w:lvlText w:val="•"/>
      <w:lvlJc w:val="left"/>
      <w:rPr>
        <w:rFonts w:hint="default"/>
      </w:rPr>
    </w:lvl>
    <w:lvl w:ilvl="5" w:tplc="6F6A9142">
      <w:start w:val="1"/>
      <w:numFmt w:val="bullet"/>
      <w:lvlText w:val="•"/>
      <w:lvlJc w:val="left"/>
      <w:rPr>
        <w:rFonts w:hint="default"/>
      </w:rPr>
    </w:lvl>
    <w:lvl w:ilvl="6" w:tplc="19983D4A">
      <w:start w:val="1"/>
      <w:numFmt w:val="bullet"/>
      <w:lvlText w:val="•"/>
      <w:lvlJc w:val="left"/>
      <w:rPr>
        <w:rFonts w:hint="default"/>
      </w:rPr>
    </w:lvl>
    <w:lvl w:ilvl="7" w:tplc="D0C842CA">
      <w:start w:val="1"/>
      <w:numFmt w:val="bullet"/>
      <w:lvlText w:val="•"/>
      <w:lvlJc w:val="left"/>
      <w:rPr>
        <w:rFonts w:hint="default"/>
      </w:rPr>
    </w:lvl>
    <w:lvl w:ilvl="8" w:tplc="924298A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9A907F5"/>
    <w:multiLevelType w:val="hybridMultilevel"/>
    <w:tmpl w:val="EEA6204A"/>
    <w:lvl w:ilvl="0" w:tplc="10DC29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EAE3E8">
      <w:start w:val="1"/>
      <w:numFmt w:val="bullet"/>
      <w:lvlText w:val="•"/>
      <w:lvlJc w:val="left"/>
      <w:rPr>
        <w:rFonts w:hint="default"/>
      </w:rPr>
    </w:lvl>
    <w:lvl w:ilvl="2" w:tplc="BD04BAE6">
      <w:start w:val="1"/>
      <w:numFmt w:val="bullet"/>
      <w:lvlText w:val="•"/>
      <w:lvlJc w:val="left"/>
      <w:rPr>
        <w:rFonts w:hint="default"/>
      </w:rPr>
    </w:lvl>
    <w:lvl w:ilvl="3" w:tplc="A050B5D6">
      <w:start w:val="1"/>
      <w:numFmt w:val="bullet"/>
      <w:lvlText w:val="•"/>
      <w:lvlJc w:val="left"/>
      <w:rPr>
        <w:rFonts w:hint="default"/>
      </w:rPr>
    </w:lvl>
    <w:lvl w:ilvl="4" w:tplc="55DEC030">
      <w:start w:val="1"/>
      <w:numFmt w:val="bullet"/>
      <w:lvlText w:val="•"/>
      <w:lvlJc w:val="left"/>
      <w:rPr>
        <w:rFonts w:hint="default"/>
      </w:rPr>
    </w:lvl>
    <w:lvl w:ilvl="5" w:tplc="7F0A122C">
      <w:start w:val="1"/>
      <w:numFmt w:val="bullet"/>
      <w:lvlText w:val="•"/>
      <w:lvlJc w:val="left"/>
      <w:rPr>
        <w:rFonts w:hint="default"/>
      </w:rPr>
    </w:lvl>
    <w:lvl w:ilvl="6" w:tplc="6EF64932">
      <w:start w:val="1"/>
      <w:numFmt w:val="bullet"/>
      <w:lvlText w:val="•"/>
      <w:lvlJc w:val="left"/>
      <w:rPr>
        <w:rFonts w:hint="default"/>
      </w:rPr>
    </w:lvl>
    <w:lvl w:ilvl="7" w:tplc="5358E01A">
      <w:start w:val="1"/>
      <w:numFmt w:val="bullet"/>
      <w:lvlText w:val="•"/>
      <w:lvlJc w:val="left"/>
      <w:rPr>
        <w:rFonts w:hint="default"/>
      </w:rPr>
    </w:lvl>
    <w:lvl w:ilvl="8" w:tplc="C81217E6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9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9"/>
  </w:num>
  <w:num w:numId="14">
    <w:abstractNumId w:val="20"/>
  </w:num>
  <w:num w:numId="15">
    <w:abstractNumId w:val="15"/>
  </w:num>
  <w:num w:numId="16">
    <w:abstractNumId w:val="13"/>
  </w:num>
  <w:num w:numId="17">
    <w:abstractNumId w:val="0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7"/>
  </w:num>
  <w:num w:numId="23">
    <w:abstractNumId w:val="4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D20"/>
    <w:rsid w:val="00014B93"/>
    <w:rsid w:val="00016522"/>
    <w:rsid w:val="00027E2A"/>
    <w:rsid w:val="000B43B0"/>
    <w:rsid w:val="000F160D"/>
    <w:rsid w:val="0013783F"/>
    <w:rsid w:val="00152645"/>
    <w:rsid w:val="00157D91"/>
    <w:rsid w:val="001659F6"/>
    <w:rsid w:val="001A09E0"/>
    <w:rsid w:val="001A37A4"/>
    <w:rsid w:val="001C6675"/>
    <w:rsid w:val="00242BCC"/>
    <w:rsid w:val="00260373"/>
    <w:rsid w:val="00260CAD"/>
    <w:rsid w:val="00295B97"/>
    <w:rsid w:val="002978BB"/>
    <w:rsid w:val="002E699A"/>
    <w:rsid w:val="002E77D6"/>
    <w:rsid w:val="002F1F3A"/>
    <w:rsid w:val="00327630"/>
    <w:rsid w:val="003658C7"/>
    <w:rsid w:val="00366B8D"/>
    <w:rsid w:val="00372A10"/>
    <w:rsid w:val="00372F48"/>
    <w:rsid w:val="0039440D"/>
    <w:rsid w:val="00397ADE"/>
    <w:rsid w:val="003B570E"/>
    <w:rsid w:val="003C78FC"/>
    <w:rsid w:val="003D37E6"/>
    <w:rsid w:val="00401FDD"/>
    <w:rsid w:val="00427137"/>
    <w:rsid w:val="00432901"/>
    <w:rsid w:val="00452E15"/>
    <w:rsid w:val="004A4D7A"/>
    <w:rsid w:val="004B1A23"/>
    <w:rsid w:val="004D794B"/>
    <w:rsid w:val="00505B43"/>
    <w:rsid w:val="005149F3"/>
    <w:rsid w:val="00531FAD"/>
    <w:rsid w:val="005412A8"/>
    <w:rsid w:val="00552A7A"/>
    <w:rsid w:val="00554790"/>
    <w:rsid w:val="005B1294"/>
    <w:rsid w:val="005D0FF4"/>
    <w:rsid w:val="005D6602"/>
    <w:rsid w:val="006111B5"/>
    <w:rsid w:val="00623E02"/>
    <w:rsid w:val="006B788A"/>
    <w:rsid w:val="006D163E"/>
    <w:rsid w:val="007314C7"/>
    <w:rsid w:val="00733E24"/>
    <w:rsid w:val="00751F60"/>
    <w:rsid w:val="007706A9"/>
    <w:rsid w:val="007B7F8F"/>
    <w:rsid w:val="007C4190"/>
    <w:rsid w:val="008065A1"/>
    <w:rsid w:val="00822945"/>
    <w:rsid w:val="008815FF"/>
    <w:rsid w:val="00884B9A"/>
    <w:rsid w:val="00896BCA"/>
    <w:rsid w:val="008A7AFB"/>
    <w:rsid w:val="008D02FF"/>
    <w:rsid w:val="008F390C"/>
    <w:rsid w:val="0098628E"/>
    <w:rsid w:val="009B0143"/>
    <w:rsid w:val="009C265F"/>
    <w:rsid w:val="009E336E"/>
    <w:rsid w:val="009F04A5"/>
    <w:rsid w:val="009F365A"/>
    <w:rsid w:val="00A2791E"/>
    <w:rsid w:val="00A75642"/>
    <w:rsid w:val="00A76FEB"/>
    <w:rsid w:val="00AA3131"/>
    <w:rsid w:val="00AC7C47"/>
    <w:rsid w:val="00AD68DC"/>
    <w:rsid w:val="00AE62A1"/>
    <w:rsid w:val="00AF2E1B"/>
    <w:rsid w:val="00B207BE"/>
    <w:rsid w:val="00B314BB"/>
    <w:rsid w:val="00B70E62"/>
    <w:rsid w:val="00BA2D20"/>
    <w:rsid w:val="00BA3224"/>
    <w:rsid w:val="00BB79D8"/>
    <w:rsid w:val="00BC3407"/>
    <w:rsid w:val="00C04C3F"/>
    <w:rsid w:val="00C25AA9"/>
    <w:rsid w:val="00C71933"/>
    <w:rsid w:val="00C84C4A"/>
    <w:rsid w:val="00CA3CAB"/>
    <w:rsid w:val="00CA721C"/>
    <w:rsid w:val="00CC1D79"/>
    <w:rsid w:val="00CC4D41"/>
    <w:rsid w:val="00CE20D8"/>
    <w:rsid w:val="00D4055E"/>
    <w:rsid w:val="00D467B0"/>
    <w:rsid w:val="00D65696"/>
    <w:rsid w:val="00D6752B"/>
    <w:rsid w:val="00D92083"/>
    <w:rsid w:val="00DF3346"/>
    <w:rsid w:val="00DF34D7"/>
    <w:rsid w:val="00E06A9A"/>
    <w:rsid w:val="00E16DEF"/>
    <w:rsid w:val="00E4213F"/>
    <w:rsid w:val="00E67192"/>
    <w:rsid w:val="00E82147"/>
    <w:rsid w:val="00E97D54"/>
    <w:rsid w:val="00EB75F5"/>
    <w:rsid w:val="00F1214C"/>
    <w:rsid w:val="00F26191"/>
    <w:rsid w:val="00F327B6"/>
    <w:rsid w:val="00F34474"/>
    <w:rsid w:val="00F425CA"/>
    <w:rsid w:val="00F51CF6"/>
    <w:rsid w:val="00F6274C"/>
    <w:rsid w:val="00FA4D32"/>
    <w:rsid w:val="00FC3246"/>
    <w:rsid w:val="00FC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D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2D2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D2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2D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2D20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2D20"/>
    <w:pPr>
      <w:spacing w:before="5"/>
      <w:ind w:left="1633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BA2D20"/>
    <w:rPr>
      <w:rFonts w:ascii="Sylfaen" w:eastAsia="Sylfaen" w:hAnsi="Sylfae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A2D20"/>
  </w:style>
  <w:style w:type="paragraph" w:customStyle="1" w:styleId="TableParagraph">
    <w:name w:val="Table Paragraph"/>
    <w:basedOn w:val="Normal"/>
    <w:uiPriority w:val="1"/>
    <w:qFormat/>
    <w:rsid w:val="00BA2D20"/>
  </w:style>
  <w:style w:type="paragraph" w:styleId="BalloonText">
    <w:name w:val="Balloon Text"/>
    <w:basedOn w:val="Normal"/>
    <w:link w:val="BalloonTextChar"/>
    <w:uiPriority w:val="99"/>
    <w:semiHidden/>
    <w:unhideWhenUsed/>
    <w:rsid w:val="00BA2D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20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BA2D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D2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2D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2D20"/>
    <w:rPr>
      <w:color w:val="0000FF"/>
      <w:u w:val="single"/>
    </w:rPr>
  </w:style>
  <w:style w:type="paragraph" w:customStyle="1" w:styleId="Default">
    <w:name w:val="Default"/>
    <w:rsid w:val="00BA2D2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BA2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32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ixml">
    <w:name w:val="abzaci_xml"/>
    <w:basedOn w:val="PlainText"/>
    <w:autoRedefine/>
    <w:rsid w:val="00E4213F"/>
    <w:pPr>
      <w:widowControl/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1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13F"/>
    <w:rPr>
      <w:rFonts w:ascii="Consolas" w:eastAsia="Calibri" w:hAnsi="Consolas" w:cs="Consolas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6DEF"/>
    <w:pPr>
      <w:widowControl/>
      <w:spacing w:after="120" w:line="255" w:lineRule="auto"/>
      <w:ind w:left="360" w:hanging="10"/>
    </w:pPr>
    <w:rPr>
      <w:rFonts w:ascii="Sylfaen" w:eastAsia="Sylfaen" w:hAnsi="Sylfaen" w:cs="Sylfaen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6DEF"/>
    <w:rPr>
      <w:rFonts w:ascii="Sylfaen" w:eastAsia="Sylfaen" w:hAnsi="Sylfaen" w:cs="Sylfae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5B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94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6D16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nino</cp:lastModifiedBy>
  <cp:revision>14</cp:revision>
  <dcterms:created xsi:type="dcterms:W3CDTF">2018-02-21T13:55:00Z</dcterms:created>
  <dcterms:modified xsi:type="dcterms:W3CDTF">2018-03-29T09:49:00Z</dcterms:modified>
</cp:coreProperties>
</file>