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BD" w:rsidRDefault="00610FB2" w:rsidP="003D0EBD">
      <w:pPr>
        <w:spacing w:after="0" w:line="360" w:lineRule="auto"/>
        <w:jc w:val="center"/>
        <w:rPr>
          <w:rFonts w:ascii="Sylfaen" w:hAnsi="Sylfaen" w:cs="Segoe UI"/>
          <w:lang w:val="ka-GE"/>
        </w:rPr>
      </w:pPr>
      <w:r w:rsidRPr="003D0EBD">
        <w:rPr>
          <w:rFonts w:ascii="Sylfaen" w:hAnsi="Sylfaen" w:cs="Segoe UI"/>
          <w:lang w:val="ka-GE"/>
        </w:rPr>
        <w:t>თბილისის ივანე ჯავახიშვილის სახელობის</w:t>
      </w:r>
      <w:r w:rsidRPr="003D0EBD">
        <w:rPr>
          <w:rFonts w:ascii="Sylfaen" w:hAnsi="Sylfaen" w:cs="Segoe UI"/>
        </w:rPr>
        <w:t xml:space="preserve"> </w:t>
      </w:r>
      <w:r w:rsidRPr="003D0EBD">
        <w:rPr>
          <w:rFonts w:ascii="Sylfaen" w:hAnsi="Sylfaen" w:cs="Segoe UI"/>
          <w:lang w:val="ka-GE"/>
        </w:rPr>
        <w:t xml:space="preserve">სახელმწიფო </w:t>
      </w:r>
      <w:r w:rsidR="003D0EBD" w:rsidRPr="003D0EBD">
        <w:rPr>
          <w:rFonts w:ascii="Sylfaen" w:hAnsi="Sylfaen" w:cs="Segoe UI"/>
          <w:lang w:val="ka-GE"/>
        </w:rPr>
        <w:t>უნივერსიტეტი</w:t>
      </w:r>
      <w:r w:rsidRPr="003D0EBD">
        <w:rPr>
          <w:rFonts w:ascii="Sylfaen" w:hAnsi="Sylfaen" w:cs="Segoe UI"/>
          <w:lang w:val="ka-GE"/>
        </w:rPr>
        <w:t xml:space="preserve"> </w:t>
      </w:r>
    </w:p>
    <w:p w:rsidR="00610FB2" w:rsidRPr="003D0EBD" w:rsidRDefault="00610FB2" w:rsidP="003D0EBD">
      <w:pPr>
        <w:spacing w:after="0" w:line="360" w:lineRule="auto"/>
        <w:jc w:val="center"/>
        <w:rPr>
          <w:rFonts w:ascii="Sylfaen" w:hAnsi="Sylfaen" w:cs="Segoe UI"/>
          <w:lang w:val="ka-GE"/>
        </w:rPr>
      </w:pPr>
      <w:r w:rsidRPr="003D0EBD">
        <w:rPr>
          <w:rFonts w:ascii="Sylfaen" w:hAnsi="Sylfaen" w:cs="Segoe UI"/>
          <w:lang w:val="ka-GE"/>
        </w:rPr>
        <w:t>ხელოვნების ისტორიისა და თეორიის ინსტიტუტი</w:t>
      </w:r>
    </w:p>
    <w:p w:rsidR="00610FB2" w:rsidRPr="0083564B" w:rsidRDefault="00610FB2" w:rsidP="000C43FB">
      <w:pPr>
        <w:spacing w:after="0" w:line="360" w:lineRule="auto"/>
        <w:jc w:val="center"/>
        <w:rPr>
          <w:rFonts w:ascii="Sylfaen" w:hAnsi="Sylfaen"/>
          <w:b/>
          <w:lang w:val="en-US"/>
        </w:rPr>
      </w:pPr>
    </w:p>
    <w:p w:rsidR="00DC05B6" w:rsidRPr="003D0EBD" w:rsidRDefault="0083564B" w:rsidP="000C43FB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ხელოვანი და საზოგადოება</w:t>
      </w:r>
    </w:p>
    <w:p w:rsidR="005974BF" w:rsidRDefault="0083564B" w:rsidP="003D0EBD">
      <w:pPr>
        <w:spacing w:after="0" w:line="360" w:lineRule="auto"/>
        <w:jc w:val="center"/>
        <w:rPr>
          <w:rFonts w:ascii="Sylfaen" w:hAnsi="Sylfaen" w:cs="Segoe UI"/>
          <w:b/>
          <w:sz w:val="24"/>
          <w:szCs w:val="24"/>
          <w:lang w:val="ka-GE"/>
        </w:rPr>
      </w:pPr>
      <w:r>
        <w:rPr>
          <w:rFonts w:ascii="Sylfaen" w:hAnsi="Sylfaen" w:cs="Segoe UI"/>
          <w:b/>
          <w:sz w:val="24"/>
          <w:szCs w:val="24"/>
          <w:lang w:val="ka-GE"/>
        </w:rPr>
        <w:t>2016</w:t>
      </w:r>
      <w:r w:rsidR="00610FB2" w:rsidRPr="000C43FB">
        <w:rPr>
          <w:rFonts w:ascii="Sylfaen" w:hAnsi="Sylfaen" w:cs="Segoe UI"/>
          <w:b/>
          <w:sz w:val="24"/>
          <w:szCs w:val="24"/>
          <w:lang w:val="ka-GE"/>
        </w:rPr>
        <w:t xml:space="preserve"> წლის</w:t>
      </w:r>
      <w:r>
        <w:rPr>
          <w:rFonts w:ascii="Sylfaen" w:hAnsi="Sylfaen" w:cs="Segoe UI"/>
          <w:b/>
          <w:sz w:val="24"/>
          <w:szCs w:val="24"/>
          <w:lang w:val="ka-GE"/>
        </w:rPr>
        <w:t xml:space="preserve"> 18-19</w:t>
      </w:r>
      <w:r w:rsidR="00610FB2" w:rsidRPr="000C43FB">
        <w:rPr>
          <w:rFonts w:ascii="Sylfaen" w:hAnsi="Sylfaen" w:cs="Segoe UI"/>
          <w:b/>
          <w:sz w:val="24"/>
          <w:szCs w:val="24"/>
          <w:lang w:val="ka-GE"/>
        </w:rPr>
        <w:t xml:space="preserve"> ნოემბერი</w:t>
      </w:r>
    </w:p>
    <w:p w:rsidR="0083564B" w:rsidRDefault="0083564B" w:rsidP="003D0EBD">
      <w:pPr>
        <w:spacing w:after="0" w:line="360" w:lineRule="auto"/>
        <w:jc w:val="center"/>
        <w:rPr>
          <w:rFonts w:ascii="Sylfaen" w:hAnsi="Sylfaen" w:cs="Segoe UI"/>
          <w:b/>
          <w:sz w:val="24"/>
          <w:szCs w:val="24"/>
          <w:lang w:val="ka-GE"/>
        </w:rPr>
      </w:pPr>
    </w:p>
    <w:p w:rsidR="0083564B" w:rsidRPr="0083564B" w:rsidRDefault="0083564B" w:rsidP="003D0EBD">
      <w:pPr>
        <w:spacing w:after="0" w:line="360" w:lineRule="auto"/>
        <w:jc w:val="center"/>
        <w:rPr>
          <w:rFonts w:ascii="Sylfaen" w:hAnsi="Sylfaen" w:cs="Segoe UI"/>
          <w:sz w:val="24"/>
          <w:szCs w:val="24"/>
          <w:lang w:val="ka-GE"/>
        </w:rPr>
      </w:pPr>
    </w:p>
    <w:p w:rsidR="00235574" w:rsidRPr="00963B4C" w:rsidRDefault="00963B4C" w:rsidP="0083564B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83564B" w:rsidRPr="0083564B">
        <w:rPr>
          <w:rFonts w:ascii="Sylfaen" w:hAnsi="Sylfaen"/>
          <w:sz w:val="24"/>
          <w:szCs w:val="24"/>
          <w:lang w:val="ka-GE"/>
        </w:rPr>
        <w:t>ხელო</w:t>
      </w:r>
      <w:r w:rsidR="0083564B">
        <w:rPr>
          <w:rFonts w:ascii="Sylfaen" w:hAnsi="Sylfaen"/>
          <w:sz w:val="24"/>
          <w:szCs w:val="24"/>
          <w:lang w:val="ka-GE"/>
        </w:rPr>
        <w:t xml:space="preserve">ვანისა და საზოგადოების ურთიერთმიმართება სხვადასხვა ცილიზიციის, ქვეყნის, კულტურული </w:t>
      </w:r>
      <w:r w:rsidR="00E04278">
        <w:rPr>
          <w:rFonts w:ascii="Sylfaen" w:hAnsi="Sylfaen"/>
          <w:sz w:val="24"/>
          <w:szCs w:val="24"/>
          <w:lang w:val="ka-GE"/>
        </w:rPr>
        <w:t>არეალის</w:t>
      </w:r>
      <w:r w:rsidR="0083564B">
        <w:rPr>
          <w:rFonts w:ascii="Sylfaen" w:hAnsi="Sylfaen"/>
          <w:sz w:val="24"/>
          <w:szCs w:val="24"/>
          <w:lang w:val="ka-GE"/>
        </w:rPr>
        <w:t xml:space="preserve"> თუ  ეპოქის არსის გამომხატველია. </w:t>
      </w:r>
      <w:r w:rsidR="00F64D21">
        <w:rPr>
          <w:rFonts w:ascii="Sylfaen" w:hAnsi="Sylfaen"/>
          <w:sz w:val="24"/>
          <w:szCs w:val="24"/>
          <w:lang w:val="ka-GE"/>
        </w:rPr>
        <w:t xml:space="preserve">კონკრეტული ფაქტობრივი </w:t>
      </w:r>
      <w:r w:rsidR="00E04278">
        <w:rPr>
          <w:rFonts w:ascii="Sylfaen" w:hAnsi="Sylfaen"/>
          <w:sz w:val="24"/>
          <w:szCs w:val="24"/>
          <w:lang w:val="ka-GE"/>
        </w:rPr>
        <w:t>მასალის</w:t>
      </w:r>
      <w:r w:rsidR="00F64D21">
        <w:rPr>
          <w:rFonts w:ascii="Sylfaen" w:hAnsi="Sylfaen"/>
          <w:sz w:val="24"/>
          <w:szCs w:val="24"/>
          <w:lang w:val="ka-GE"/>
        </w:rPr>
        <w:t>, წერილობითი წყარო</w:t>
      </w:r>
      <w:r w:rsidR="00E04278">
        <w:rPr>
          <w:rFonts w:ascii="Sylfaen" w:hAnsi="Sylfaen"/>
          <w:sz w:val="24"/>
          <w:szCs w:val="24"/>
          <w:lang w:val="ka-GE"/>
        </w:rPr>
        <w:t>ს</w:t>
      </w:r>
      <w:r w:rsidR="00F64D21">
        <w:rPr>
          <w:rFonts w:ascii="Sylfaen" w:hAnsi="Sylfaen"/>
          <w:sz w:val="24"/>
          <w:szCs w:val="24"/>
          <w:lang w:val="ka-GE"/>
        </w:rPr>
        <w:t xml:space="preserve"> თუ ხელოვანის შემოქმედების ანალიზი </w:t>
      </w:r>
      <w:r w:rsidR="00205F44">
        <w:rPr>
          <w:rFonts w:ascii="Sylfaen" w:hAnsi="Sylfaen"/>
          <w:sz w:val="24"/>
          <w:szCs w:val="24"/>
          <w:lang w:val="ka-GE"/>
        </w:rPr>
        <w:t xml:space="preserve">მრავალმხრივი </w:t>
      </w:r>
      <w:r w:rsidR="00235574">
        <w:rPr>
          <w:rFonts w:ascii="Sylfaen" w:hAnsi="Sylfaen"/>
          <w:sz w:val="24"/>
          <w:szCs w:val="24"/>
          <w:lang w:val="ka-GE"/>
        </w:rPr>
        <w:t>დასკვნების გამოტანის შესაძლებლობას იძლევა</w:t>
      </w:r>
      <w:r w:rsidR="00C21D96">
        <w:rPr>
          <w:rFonts w:ascii="Sylfaen" w:hAnsi="Sylfaen"/>
          <w:sz w:val="24"/>
          <w:szCs w:val="24"/>
          <w:lang w:val="ka-GE"/>
        </w:rPr>
        <w:t>.</w:t>
      </w:r>
      <w:r w:rsidR="00235574">
        <w:rPr>
          <w:rFonts w:ascii="Sylfaen" w:hAnsi="Sylfaen"/>
          <w:sz w:val="24"/>
          <w:szCs w:val="24"/>
          <w:lang w:val="ka-GE"/>
        </w:rPr>
        <w:t xml:space="preserve"> როგორ აისახება ხელოვანისა და საზოგადოების ურთიერთობის </w:t>
      </w:r>
      <w:r w:rsidR="00C21D96">
        <w:rPr>
          <w:rFonts w:ascii="Sylfaen" w:hAnsi="Sylfaen"/>
          <w:sz w:val="24"/>
          <w:szCs w:val="24"/>
          <w:lang w:val="ka-GE"/>
        </w:rPr>
        <w:t>ხასიათი კონკრეტულ ნაწარმოებში, როგორ აირეკლავს საზოგადოების განწყობას ხელოვანი, რა სოციალური სტატუსი გააჩნია ხელოვანს</w:t>
      </w:r>
      <w:r w:rsidR="0011032F">
        <w:rPr>
          <w:rFonts w:ascii="Sylfaen" w:hAnsi="Sylfaen"/>
          <w:sz w:val="24"/>
          <w:szCs w:val="24"/>
          <w:lang w:val="ka-GE"/>
        </w:rPr>
        <w:t xml:space="preserve"> ამ თუ იმ ეპოქაში</w:t>
      </w:r>
      <w:r w:rsidR="00205F44">
        <w:rPr>
          <w:rFonts w:ascii="Sylfaen" w:hAnsi="Sylfaen"/>
          <w:sz w:val="24"/>
          <w:szCs w:val="24"/>
          <w:lang w:val="ka-GE"/>
        </w:rPr>
        <w:t xml:space="preserve"> და როგორია</w:t>
      </w:r>
      <w:r w:rsidR="00C21D96">
        <w:rPr>
          <w:rFonts w:ascii="Sylfaen" w:hAnsi="Sylfaen"/>
          <w:sz w:val="24"/>
          <w:szCs w:val="24"/>
          <w:lang w:val="ka-GE"/>
        </w:rPr>
        <w:t xml:space="preserve"> მისი შემოქმედებითი თავისუფლების ხარისხი</w:t>
      </w:r>
      <w:r w:rsidR="00205F44">
        <w:rPr>
          <w:rFonts w:ascii="Sylfaen" w:hAnsi="Sylfaen"/>
          <w:sz w:val="24"/>
          <w:szCs w:val="24"/>
          <w:lang w:val="ka-GE"/>
        </w:rPr>
        <w:t>,</w:t>
      </w:r>
      <w:r w:rsidR="00C21D96">
        <w:rPr>
          <w:rFonts w:ascii="Sylfaen" w:hAnsi="Sylfaen"/>
          <w:sz w:val="24"/>
          <w:szCs w:val="24"/>
          <w:lang w:val="ka-GE"/>
        </w:rPr>
        <w:t xml:space="preserve"> რამდენად განაპირობებს საზოგადოება და  იდეოლოგია ხელოვანის </w:t>
      </w:r>
      <w:r w:rsidR="00205F44">
        <w:rPr>
          <w:rFonts w:ascii="Sylfaen" w:hAnsi="Sylfaen"/>
          <w:sz w:val="24"/>
          <w:szCs w:val="24"/>
          <w:lang w:val="ka-GE"/>
        </w:rPr>
        <w:t>ხედვას,</w:t>
      </w:r>
      <w:r w:rsidR="00C21D96">
        <w:rPr>
          <w:rFonts w:ascii="Sylfaen" w:hAnsi="Sylfaen"/>
          <w:sz w:val="24"/>
          <w:szCs w:val="24"/>
          <w:lang w:val="ka-GE"/>
        </w:rPr>
        <w:t xml:space="preserve"> </w:t>
      </w:r>
      <w:r w:rsidR="00205F44">
        <w:rPr>
          <w:rFonts w:ascii="Sylfaen" w:hAnsi="Sylfaen"/>
          <w:sz w:val="24"/>
          <w:szCs w:val="24"/>
          <w:lang w:val="ka-GE"/>
        </w:rPr>
        <w:t>როგორ იცვლება</w:t>
      </w:r>
      <w:r w:rsidR="00C21D96">
        <w:rPr>
          <w:rFonts w:ascii="Sylfaen" w:hAnsi="Sylfaen"/>
          <w:sz w:val="24"/>
          <w:szCs w:val="24"/>
          <w:lang w:val="ka-GE"/>
        </w:rPr>
        <w:t xml:space="preserve"> ხელოვანის </w:t>
      </w:r>
      <w:r w:rsidR="00205F44">
        <w:rPr>
          <w:rFonts w:ascii="Sylfaen" w:hAnsi="Sylfaen"/>
          <w:sz w:val="24"/>
          <w:szCs w:val="24"/>
          <w:lang w:val="ka-GE"/>
        </w:rPr>
        <w:t>ასახვის საგანი,</w:t>
      </w:r>
      <w:r w:rsidR="0011032F">
        <w:rPr>
          <w:rFonts w:ascii="Sylfaen" w:hAnsi="Sylfaen"/>
          <w:sz w:val="24"/>
          <w:szCs w:val="24"/>
          <w:lang w:val="ka-GE"/>
        </w:rPr>
        <w:t xml:space="preserve"> როგორია თვითგამოხატვის ხერხები,</w:t>
      </w:r>
      <w:r w:rsidR="00205F44">
        <w:rPr>
          <w:rFonts w:ascii="Sylfaen" w:hAnsi="Sylfaen"/>
          <w:sz w:val="24"/>
          <w:szCs w:val="24"/>
          <w:lang w:val="ka-GE"/>
        </w:rPr>
        <w:t xml:space="preserve"> რა ფაქტორები განაპირობებს ხელოვანის აღიარება</w:t>
      </w:r>
      <w:r w:rsidR="00C21D96">
        <w:rPr>
          <w:rFonts w:ascii="Sylfaen" w:hAnsi="Sylfaen"/>
          <w:sz w:val="24"/>
          <w:szCs w:val="24"/>
          <w:lang w:val="ka-GE"/>
        </w:rPr>
        <w:t xml:space="preserve">ს და </w:t>
      </w:r>
      <w:r w:rsidR="00205F44">
        <w:rPr>
          <w:rFonts w:ascii="Sylfaen" w:hAnsi="Sylfaen"/>
          <w:sz w:val="24"/>
          <w:szCs w:val="24"/>
          <w:lang w:val="ka-GE"/>
        </w:rPr>
        <w:t>საზოგადოებასთ</w:t>
      </w:r>
      <w:r w:rsidR="00C21D96">
        <w:rPr>
          <w:rFonts w:ascii="Sylfaen" w:hAnsi="Sylfaen"/>
          <w:sz w:val="24"/>
          <w:szCs w:val="24"/>
          <w:lang w:val="ka-GE"/>
        </w:rPr>
        <w:t xml:space="preserve">ან </w:t>
      </w:r>
      <w:r w:rsidR="00205F44">
        <w:rPr>
          <w:rFonts w:ascii="Sylfaen" w:hAnsi="Sylfaen"/>
          <w:sz w:val="24"/>
          <w:szCs w:val="24"/>
          <w:lang w:val="ka-GE"/>
        </w:rPr>
        <w:t>დაპირისპირება</w:t>
      </w:r>
      <w:r w:rsidR="00C21D96">
        <w:rPr>
          <w:rFonts w:ascii="Sylfaen" w:hAnsi="Sylfaen"/>
          <w:sz w:val="24"/>
          <w:szCs w:val="24"/>
          <w:lang w:val="ka-GE"/>
        </w:rPr>
        <w:t>ს</w:t>
      </w:r>
      <w:r w:rsidR="00205F44">
        <w:rPr>
          <w:rFonts w:ascii="Sylfaen" w:hAnsi="Sylfaen"/>
          <w:sz w:val="24"/>
          <w:szCs w:val="24"/>
          <w:lang w:val="ka-GE"/>
        </w:rPr>
        <w:t>. ტრადიციულად</w:t>
      </w:r>
      <w:r w:rsidR="0011032F">
        <w:rPr>
          <w:rFonts w:ascii="Sylfaen" w:hAnsi="Sylfaen"/>
          <w:sz w:val="24"/>
          <w:szCs w:val="24"/>
          <w:lang w:val="ka-GE"/>
        </w:rPr>
        <w:t xml:space="preserve"> </w:t>
      </w:r>
      <w:r w:rsidR="00205F44">
        <w:rPr>
          <w:rFonts w:ascii="Sylfaen" w:hAnsi="Sylfaen"/>
          <w:sz w:val="24"/>
          <w:szCs w:val="24"/>
          <w:lang w:val="ka-GE"/>
        </w:rPr>
        <w:t xml:space="preserve">რა გამომსახველობით </w:t>
      </w:r>
      <w:r w:rsidR="0011032F">
        <w:rPr>
          <w:rFonts w:ascii="Sylfaen" w:hAnsi="Sylfaen"/>
          <w:sz w:val="24"/>
          <w:szCs w:val="24"/>
          <w:lang w:val="ka-GE"/>
        </w:rPr>
        <w:t>საშუალებებს</w:t>
      </w:r>
      <w:r w:rsidR="00205F44">
        <w:rPr>
          <w:rFonts w:ascii="Sylfaen" w:hAnsi="Sylfaen"/>
          <w:sz w:val="24"/>
          <w:szCs w:val="24"/>
          <w:lang w:val="ka-GE"/>
        </w:rPr>
        <w:t xml:space="preserve"> მიმართავდა ხელოვანი და რა ახალი შესაძლებლობები და პრობლემები მოიტანა თანამედროვეობამ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21D96" w:rsidRPr="0083564B" w:rsidRDefault="00963B4C" w:rsidP="0083564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C21D96">
        <w:rPr>
          <w:rFonts w:ascii="Sylfaen" w:hAnsi="Sylfaen"/>
          <w:sz w:val="24"/>
          <w:szCs w:val="24"/>
          <w:lang w:val="ka-GE"/>
        </w:rPr>
        <w:t>კონფერენციაზე შესაძლებელია</w:t>
      </w:r>
      <w:r>
        <w:rPr>
          <w:rFonts w:ascii="Sylfaen" w:hAnsi="Sylfaen"/>
          <w:sz w:val="24"/>
          <w:szCs w:val="24"/>
          <w:lang w:val="en-US"/>
        </w:rPr>
        <w:t>,</w:t>
      </w:r>
      <w:r w:rsidR="00C21D96">
        <w:rPr>
          <w:rFonts w:ascii="Sylfaen" w:hAnsi="Sylfaen"/>
          <w:sz w:val="24"/>
          <w:szCs w:val="24"/>
          <w:lang w:val="ka-GE"/>
        </w:rPr>
        <w:t xml:space="preserve"> განხილული იქნეს როგორც აღნიშნული პრობლემატიკის ამსახველი კონკრეტული ნამუშევრები, ისე ხელოვანისა და საზოგადოების ურთიერთობის ფორმირების ზოგადი ტენდენციები.  </w:t>
      </w:r>
    </w:p>
    <w:p w:rsidR="003D0EBD" w:rsidRPr="003D0EBD" w:rsidRDefault="003D0EBD" w:rsidP="0083564B">
      <w:pPr>
        <w:spacing w:after="0" w:line="360" w:lineRule="auto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0C43FB" w:rsidRDefault="000C43FB" w:rsidP="000C43FB">
      <w:pPr>
        <w:pStyle w:val="NormalWeb"/>
        <w:shd w:val="clear" w:color="auto" w:fill="FFFFFF"/>
        <w:spacing w:after="0" w:line="360" w:lineRule="auto"/>
        <w:jc w:val="both"/>
        <w:rPr>
          <w:rFonts w:ascii="Sylfaen" w:hAnsi="Sylfaen" w:cs="Segoe UI"/>
        </w:rPr>
      </w:pPr>
    </w:p>
    <w:p w:rsidR="003D0EBD" w:rsidRPr="003D0EBD" w:rsidRDefault="003D0EBD" w:rsidP="000C43FB">
      <w:pPr>
        <w:pStyle w:val="NormalWeb"/>
        <w:shd w:val="clear" w:color="auto" w:fill="FFFFFF"/>
        <w:spacing w:after="0" w:line="360" w:lineRule="auto"/>
        <w:jc w:val="both"/>
        <w:rPr>
          <w:rFonts w:ascii="Sylfaen" w:hAnsi="Sylfaen" w:cs="Segoe UI"/>
          <w:lang w:val="ka-GE"/>
        </w:rPr>
      </w:pPr>
    </w:p>
    <w:p w:rsidR="005974BF" w:rsidRPr="003D0EBD" w:rsidRDefault="005974BF" w:rsidP="003D0EBD">
      <w:pPr>
        <w:pStyle w:val="NormalWeb"/>
        <w:shd w:val="clear" w:color="auto" w:fill="FFFFFF"/>
        <w:spacing w:after="100" w:line="360" w:lineRule="auto"/>
        <w:jc w:val="both"/>
        <w:rPr>
          <w:rFonts w:ascii="Sylfaen" w:hAnsi="Sylfaen" w:cs="Segoe UI"/>
          <w:sz w:val="22"/>
          <w:szCs w:val="22"/>
          <w:lang w:val="ka-GE"/>
        </w:rPr>
      </w:pPr>
      <w:r w:rsidRPr="003D0EBD">
        <w:rPr>
          <w:rFonts w:ascii="Sylfaen" w:hAnsi="Sylfaen" w:cs="Segoe UI"/>
          <w:sz w:val="22"/>
          <w:szCs w:val="22"/>
          <w:lang w:val="ka-GE"/>
        </w:rPr>
        <w:t>კონფერენციის სამუშ</w:t>
      </w:r>
      <w:r w:rsidR="000C43FB" w:rsidRPr="003D0EBD">
        <w:rPr>
          <w:rFonts w:ascii="Sylfaen" w:hAnsi="Sylfaen" w:cs="Segoe UI"/>
          <w:sz w:val="22"/>
          <w:szCs w:val="22"/>
          <w:lang w:val="ka-GE"/>
        </w:rPr>
        <w:t>აო ენები: ქართული და ინგლისური.</w:t>
      </w:r>
    </w:p>
    <w:p w:rsidR="000C43FB" w:rsidRPr="003D0EBD" w:rsidRDefault="005974BF" w:rsidP="003D0EBD">
      <w:pPr>
        <w:pStyle w:val="NormalWeb"/>
        <w:shd w:val="clear" w:color="auto" w:fill="FFFFFF"/>
        <w:spacing w:after="100" w:line="360" w:lineRule="auto"/>
        <w:jc w:val="both"/>
        <w:rPr>
          <w:rFonts w:ascii="Sylfaen" w:hAnsi="Sylfaen" w:cs="Segoe UI"/>
          <w:sz w:val="22"/>
          <w:szCs w:val="22"/>
        </w:rPr>
      </w:pPr>
      <w:r w:rsidRPr="003D0EBD">
        <w:rPr>
          <w:rFonts w:ascii="Sylfaen" w:hAnsi="Sylfaen" w:cs="Segoe UI"/>
          <w:sz w:val="22"/>
          <w:szCs w:val="22"/>
          <w:lang w:val="ka-GE"/>
        </w:rPr>
        <w:t>რეგლამენტი</w:t>
      </w:r>
      <w:r w:rsidRPr="003D0EBD">
        <w:rPr>
          <w:rFonts w:ascii="Sylfaen" w:hAnsi="Sylfaen" w:cs="Segoe UI"/>
          <w:sz w:val="22"/>
          <w:szCs w:val="22"/>
        </w:rPr>
        <w:t>:</w:t>
      </w:r>
      <w:r w:rsidRPr="003D0EBD">
        <w:rPr>
          <w:rFonts w:ascii="Sylfaen" w:hAnsi="Sylfaen" w:cs="Segoe UI"/>
          <w:sz w:val="22"/>
          <w:szCs w:val="22"/>
          <w:lang w:val="ka-GE"/>
        </w:rPr>
        <w:t xml:space="preserve"> მოხსენე</w:t>
      </w:r>
      <w:r w:rsidR="00963B4C">
        <w:rPr>
          <w:rFonts w:ascii="Sylfaen" w:hAnsi="Sylfaen" w:cs="Segoe UI"/>
          <w:sz w:val="22"/>
          <w:szCs w:val="22"/>
          <w:lang w:val="ka-GE"/>
        </w:rPr>
        <w:t>ბისთვის – 20 წუთი</w:t>
      </w:r>
      <w:r w:rsidR="00963B4C">
        <w:rPr>
          <w:rFonts w:ascii="Sylfaen" w:hAnsi="Sylfaen" w:cs="Segoe UI"/>
          <w:sz w:val="22"/>
          <w:szCs w:val="22"/>
        </w:rPr>
        <w:t>,</w:t>
      </w:r>
      <w:r w:rsidRPr="003D0EBD">
        <w:rPr>
          <w:rFonts w:ascii="Sylfaen" w:hAnsi="Sylfaen" w:cs="Segoe UI"/>
          <w:sz w:val="22"/>
          <w:szCs w:val="22"/>
          <w:lang w:val="ka-GE"/>
        </w:rPr>
        <w:t xml:space="preserve"> მოხსენების შემდგომი მსჯელობისთვის – 15 წუთი. </w:t>
      </w:r>
    </w:p>
    <w:p w:rsidR="005974BF" w:rsidRPr="00381C6B" w:rsidRDefault="00963B4C" w:rsidP="003D0EBD">
      <w:pPr>
        <w:pStyle w:val="NormalWeb"/>
        <w:shd w:val="clear" w:color="auto" w:fill="FFFFFF"/>
        <w:spacing w:after="100" w:line="360" w:lineRule="auto"/>
        <w:jc w:val="both"/>
        <w:rPr>
          <w:rFonts w:ascii="Sylfaen" w:hAnsi="Sylfaen" w:cs="Segoe UI"/>
          <w:color w:val="FF0000"/>
          <w:sz w:val="22"/>
          <w:szCs w:val="22"/>
        </w:rPr>
      </w:pPr>
      <w:r>
        <w:rPr>
          <w:rFonts w:ascii="Sylfaen" w:hAnsi="Sylfaen" w:cs="Segoe UI"/>
          <w:sz w:val="22"/>
          <w:szCs w:val="22"/>
        </w:rPr>
        <w:t xml:space="preserve">    </w:t>
      </w:r>
      <w:r w:rsidR="005974BF" w:rsidRPr="003D0EBD">
        <w:rPr>
          <w:rFonts w:ascii="Sylfaen" w:hAnsi="Sylfaen" w:cs="Segoe UI"/>
          <w:sz w:val="22"/>
          <w:szCs w:val="22"/>
          <w:lang w:val="ka-GE"/>
        </w:rPr>
        <w:t xml:space="preserve">გთხოვთ, თეზისები (სიმბოლოთა რაოდენობა: არაუმეტეს 4.000–ისა) და მოკლე ინფორმაცია თქვენს შესახებ (სამუშაო ადგილი, აკადემიური ხარისხი, </w:t>
      </w:r>
      <w:r w:rsidR="00404D32">
        <w:rPr>
          <w:rFonts w:ascii="Sylfaen" w:hAnsi="Sylfaen" w:cs="Segoe UI"/>
          <w:sz w:val="22"/>
          <w:szCs w:val="22"/>
          <w:lang w:val="en-GB"/>
        </w:rPr>
        <w:t>საკონტაქტო ინფორმაცია</w:t>
      </w:r>
      <w:r w:rsidR="005974BF" w:rsidRPr="003D0EBD">
        <w:rPr>
          <w:rFonts w:ascii="Sylfaen" w:hAnsi="Sylfaen" w:cs="Segoe UI"/>
          <w:sz w:val="22"/>
          <w:szCs w:val="22"/>
          <w:lang w:val="ka-GE"/>
        </w:rPr>
        <w:t>) გამოგზავნოთ შემდეგ</w:t>
      </w:r>
      <w:r w:rsidR="00FE4EFD" w:rsidRPr="003D0EBD">
        <w:rPr>
          <w:rFonts w:ascii="Sylfaen" w:hAnsi="Sylfaen" w:cs="Segoe UI"/>
          <w:sz w:val="22"/>
          <w:szCs w:val="22"/>
          <w:lang w:val="ka-GE"/>
        </w:rPr>
        <w:t xml:space="preserve"> </w:t>
      </w:r>
      <w:r w:rsidR="005974BF" w:rsidRPr="003D0EBD">
        <w:rPr>
          <w:rFonts w:ascii="Sylfaen" w:hAnsi="Sylfaen" w:cs="Segoe UI"/>
          <w:sz w:val="22"/>
          <w:szCs w:val="22"/>
          <w:lang w:val="ka-GE"/>
        </w:rPr>
        <w:t xml:space="preserve">მისამართზე: </w:t>
      </w:r>
      <w:r w:rsidR="00381C6B">
        <w:rPr>
          <w:rFonts w:ascii="Sylfaen" w:hAnsi="Sylfaen" w:cs="Segoe UI"/>
          <w:color w:val="FF0000"/>
          <w:sz w:val="22"/>
          <w:szCs w:val="22"/>
        </w:rPr>
        <w:t>arthisory@tsu.ge</w:t>
      </w:r>
    </w:p>
    <w:p w:rsidR="005974BF" w:rsidRPr="003D0EBD" w:rsidRDefault="005974BF" w:rsidP="003D0EBD">
      <w:pPr>
        <w:pStyle w:val="NormalWeb"/>
        <w:shd w:val="clear" w:color="auto" w:fill="FFFFFF"/>
        <w:spacing w:after="100" w:line="360" w:lineRule="auto"/>
        <w:jc w:val="both"/>
        <w:rPr>
          <w:rFonts w:ascii="Sylfaen" w:hAnsi="Sylfaen" w:cs="Segoe UI"/>
          <w:sz w:val="22"/>
          <w:szCs w:val="22"/>
        </w:rPr>
      </w:pPr>
      <w:r w:rsidRPr="003D0EBD">
        <w:rPr>
          <w:rFonts w:ascii="Sylfaen" w:hAnsi="Sylfaen" w:cs="Segoe UI"/>
          <w:sz w:val="22"/>
          <w:szCs w:val="22"/>
          <w:lang w:val="ka-GE"/>
        </w:rPr>
        <w:lastRenderedPageBreak/>
        <w:t xml:space="preserve">განაცხადისა და თეზისების გამოგზავნის ბოლო ვადაა </w:t>
      </w:r>
      <w:r w:rsidR="0083564B">
        <w:rPr>
          <w:rFonts w:ascii="Sylfaen" w:hAnsi="Sylfaen" w:cs="Segoe UI"/>
          <w:b/>
          <w:sz w:val="22"/>
          <w:szCs w:val="22"/>
          <w:lang w:val="ka-GE"/>
        </w:rPr>
        <w:t>2016 წლის 24</w:t>
      </w:r>
      <w:r w:rsidRPr="003D0EBD">
        <w:rPr>
          <w:rFonts w:ascii="Sylfaen" w:hAnsi="Sylfaen" w:cs="Segoe UI"/>
          <w:b/>
          <w:sz w:val="22"/>
          <w:szCs w:val="22"/>
          <w:lang w:val="ka-GE"/>
        </w:rPr>
        <w:t xml:space="preserve"> ივნისი.</w:t>
      </w:r>
      <w:r w:rsidRPr="003D0EBD">
        <w:rPr>
          <w:rFonts w:ascii="Sylfaen" w:hAnsi="Sylfaen" w:cs="Segoe UI"/>
          <w:sz w:val="22"/>
          <w:szCs w:val="22"/>
          <w:lang w:val="ka-GE"/>
        </w:rPr>
        <w:t xml:space="preserve"> კონფერენციაზე წარმოდგენილი მოხსენება არ უნდა იყოს გამოქვეყნებული (გამოსაქვეყნებლად გადაცემული) ან სხვა კონფერენციაზე წაკითხული (წასაკითხად წარდგენილი).</w:t>
      </w:r>
      <w:r w:rsidR="00FE4EFD" w:rsidRPr="003D0EBD">
        <w:rPr>
          <w:rFonts w:ascii="Sylfaen" w:hAnsi="Sylfaen" w:cs="Segoe UI"/>
          <w:sz w:val="22"/>
          <w:szCs w:val="22"/>
          <w:lang w:val="ka-GE"/>
        </w:rPr>
        <w:t xml:space="preserve"> </w:t>
      </w:r>
    </w:p>
    <w:p w:rsidR="000C43FB" w:rsidRPr="003D0EBD" w:rsidRDefault="005974BF" w:rsidP="003D0EBD">
      <w:pPr>
        <w:pStyle w:val="NormalWeb"/>
        <w:shd w:val="clear" w:color="auto" w:fill="FFFFFF"/>
        <w:spacing w:after="100" w:line="360" w:lineRule="auto"/>
        <w:jc w:val="both"/>
        <w:rPr>
          <w:rFonts w:ascii="Sylfaen" w:hAnsi="Sylfaen" w:cs="Segoe UI"/>
          <w:sz w:val="22"/>
          <w:szCs w:val="22"/>
        </w:rPr>
      </w:pPr>
      <w:r w:rsidRPr="003D0EBD">
        <w:rPr>
          <w:rFonts w:ascii="Sylfaen" w:hAnsi="Sylfaen" w:cs="Segoe UI"/>
          <w:sz w:val="22"/>
          <w:szCs w:val="22"/>
          <w:lang w:val="ka-GE"/>
        </w:rPr>
        <w:t>კონფერენციის საორგანიზაციო კომიტეტის გადაწყვეტილება მოხსენების პროგრამაში ჩართვის შესახებ ავტ</w:t>
      </w:r>
      <w:r w:rsidR="0083564B">
        <w:rPr>
          <w:rFonts w:ascii="Sylfaen" w:hAnsi="Sylfaen" w:cs="Segoe UI"/>
          <w:sz w:val="22"/>
          <w:szCs w:val="22"/>
          <w:lang w:val="ka-GE"/>
        </w:rPr>
        <w:t>ორებს ეცნობებათ არაუგვიანეს 2016</w:t>
      </w:r>
      <w:r w:rsidRPr="003D0EBD">
        <w:rPr>
          <w:rFonts w:ascii="Sylfaen" w:hAnsi="Sylfaen" w:cs="Segoe UI"/>
          <w:sz w:val="22"/>
          <w:szCs w:val="22"/>
          <w:lang w:val="ka-GE"/>
        </w:rPr>
        <w:t xml:space="preserve"> წლის 20 სექტემბრისა.</w:t>
      </w:r>
    </w:p>
    <w:p w:rsidR="005974BF" w:rsidRPr="003D0EBD" w:rsidRDefault="005974BF" w:rsidP="003D0EBD">
      <w:pPr>
        <w:pStyle w:val="NormalWeb"/>
        <w:shd w:val="clear" w:color="auto" w:fill="FFFFFF"/>
        <w:spacing w:after="100" w:line="360" w:lineRule="auto"/>
        <w:jc w:val="both"/>
        <w:rPr>
          <w:rFonts w:ascii="Sylfaen" w:hAnsi="Sylfaen" w:cs="Segoe UI"/>
          <w:sz w:val="22"/>
          <w:szCs w:val="22"/>
        </w:rPr>
      </w:pPr>
      <w:r w:rsidRPr="003D0EBD">
        <w:rPr>
          <w:rFonts w:ascii="Sylfaen" w:hAnsi="Sylfaen" w:cs="Segoe UI"/>
          <w:sz w:val="22"/>
          <w:szCs w:val="22"/>
          <w:lang w:val="ka-GE"/>
        </w:rPr>
        <w:t xml:space="preserve">კონფერენციაზე წაკითხულ მოხსენებათაგან საორგანიზაციო კომიტეტის მიერ შერჩეული ნაშრომები დაიბეჭდება ყოველწლიურ თემატურ კრებულში. </w:t>
      </w:r>
    </w:p>
    <w:sectPr w:rsidR="005974BF" w:rsidRPr="003D0EBD" w:rsidSect="003D0EBD">
      <w:pgSz w:w="11906" w:h="16838"/>
      <w:pgMar w:top="851" w:right="850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6BB"/>
    <w:rsid w:val="00014B14"/>
    <w:rsid w:val="000C43FB"/>
    <w:rsid w:val="0011032F"/>
    <w:rsid w:val="001C582D"/>
    <w:rsid w:val="00205F44"/>
    <w:rsid w:val="00235574"/>
    <w:rsid w:val="0024665D"/>
    <w:rsid w:val="00265E8E"/>
    <w:rsid w:val="00381C6B"/>
    <w:rsid w:val="003C3D37"/>
    <w:rsid w:val="003D0EBD"/>
    <w:rsid w:val="00404D32"/>
    <w:rsid w:val="004771F6"/>
    <w:rsid w:val="00562E43"/>
    <w:rsid w:val="005974BF"/>
    <w:rsid w:val="00610FB2"/>
    <w:rsid w:val="0083564B"/>
    <w:rsid w:val="00904303"/>
    <w:rsid w:val="00963B4C"/>
    <w:rsid w:val="00AF7525"/>
    <w:rsid w:val="00C21D96"/>
    <w:rsid w:val="00C32298"/>
    <w:rsid w:val="00CA606E"/>
    <w:rsid w:val="00CE7238"/>
    <w:rsid w:val="00DC05B6"/>
    <w:rsid w:val="00E04278"/>
    <w:rsid w:val="00E06BD9"/>
    <w:rsid w:val="00E466BB"/>
    <w:rsid w:val="00E8709C"/>
    <w:rsid w:val="00E96B0A"/>
    <w:rsid w:val="00F64D21"/>
    <w:rsid w:val="00F855AE"/>
    <w:rsid w:val="00FE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4B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nato</cp:lastModifiedBy>
  <cp:revision>18</cp:revision>
  <cp:lastPrinted>2016-03-01T13:57:00Z</cp:lastPrinted>
  <dcterms:created xsi:type="dcterms:W3CDTF">2014-01-31T06:47:00Z</dcterms:created>
  <dcterms:modified xsi:type="dcterms:W3CDTF">2016-03-22T07:27:00Z</dcterms:modified>
</cp:coreProperties>
</file>