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Default="005D023D" w:rsidP="00775C65">
      <w:pPr>
        <w:tabs>
          <w:tab w:val="left" w:pos="10348"/>
        </w:tabs>
      </w:pPr>
      <w:r w:rsidRPr="005D02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4pt;margin-top:1.35pt;width:492.15pt;height:687.9pt;z-index:251659264" strokecolor="white [3212]">
            <v:textbox>
              <w:txbxContent>
                <w:p w:rsidR="00775C65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775C65">
                    <w:rPr>
                      <w:rFonts w:ascii="Sylfaen" w:hAnsi="Sylfae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28048" cy="832514"/>
                        <wp:effectExtent l="19050" t="0" r="5402" b="0"/>
                        <wp:docPr id="7" name="Picture 1" descr="C:\Users\nino giga tamari\Desktop\ლოგო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o giga tamari\Desktop\ლოგო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064" cy="8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                </w:t>
                  </w: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5D023D">
        <w:rPr>
          <w:noProof/>
          <w:lang w:eastAsia="ru-RU"/>
        </w:rPr>
        <w:pict>
          <v:rect id="_x0000_s1028" style="position:absolute;margin-left:-27.3pt;margin-top:-9pt;width:529.4pt;height:720.85pt;z-index:251658240" strokeweight="6pt">
            <v:stroke r:id="rId5" o:title="" filltype="pattern"/>
          </v:rect>
        </w:pict>
      </w:r>
      <w:r w:rsidRPr="005D023D">
        <w:rPr>
          <w:noProof/>
          <w:lang w:eastAsia="ru-RU"/>
        </w:rPr>
        <w:pict>
          <v:shape id="_x0000_s1031" type="#_x0000_t202" style="position:absolute;margin-left:15.3pt;margin-top:99.1pt;width:450.25pt;height:597.3pt;z-index:251661312" strokecolor="white [3212]">
            <v:textbox>
              <w:txbxContent>
                <w:p w:rsidR="00775C65" w:rsidRPr="00671765" w:rsidRDefault="00F50A15" w:rsidP="00F50A15">
                  <w:pPr>
                    <w:rPr>
                      <w:rFonts w:ascii="Sylfaen" w:hAnsi="Sylfaen"/>
                      <w:lang w:val="ka-GE"/>
                    </w:rPr>
                  </w:pPr>
                  <w:r w:rsidRPr="005C4AD6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>საგანმანათლებლო პროგრამა</w:t>
                  </w:r>
                  <w:r w:rsidRPr="00C82E1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</w:t>
                  </w:r>
                  <w:r w:rsidR="00C82E12" w:rsidRPr="00C82E1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</w:t>
                  </w:r>
                  <w:r w:rsidR="00671765" w:rsidRPr="005C4AD6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ჟურნალისტიკა</w:t>
                  </w:r>
                </w:p>
                <w:p w:rsidR="00775C65" w:rsidRDefault="00F50A15" w:rsidP="00775C65">
                  <w:pPr>
                    <w:jc w:val="center"/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               </w:t>
                  </w:r>
                  <w:r w:rsidR="00775C65"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ბაკალავრიატი </w:t>
                  </w:r>
                  <w:r w:rsidR="00775C65"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(I </w:t>
                  </w:r>
                  <w:r w:rsidR="00775C65"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საფეხური</w:t>
                  </w:r>
                  <w:r w:rsidR="00775C65"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>)</w:t>
                  </w:r>
                </w:p>
                <w:p w:rsidR="00671765" w:rsidRPr="00671765" w:rsidRDefault="006717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671765" w:rsidRPr="00644455" w:rsidRDefault="00671765" w:rsidP="00671765">
                  <w:pPr>
                    <w:rPr>
                      <w:lang w:val="ka-GE"/>
                    </w:rPr>
                  </w:pP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მისანიჭებელი</w:t>
                  </w:r>
                  <w:r w:rsidRPr="00215FD9">
                    <w:rPr>
                      <w:b/>
                      <w:bCs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კვალიფიკაცია</w:t>
                  </w:r>
                </w:p>
                <w:p w:rsidR="00671765" w:rsidRDefault="00671765" w:rsidP="00671765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215FD9">
                    <w:rPr>
                      <w:rFonts w:ascii="Sylfaen" w:hAnsi="Sylfaen" w:cs="Sylfaen"/>
                      <w:lang w:val="ka-GE"/>
                    </w:rPr>
                    <w:t>ჟურნალისტიკის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b/>
                      <w:bCs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ბაკალავრი</w:t>
                  </w:r>
                </w:p>
                <w:p w:rsidR="00671765" w:rsidRPr="00644455" w:rsidRDefault="00671765" w:rsidP="00671765">
                  <w:pPr>
                    <w:rPr>
                      <w:lang w:val="ka-GE"/>
                    </w:rPr>
                  </w:pPr>
                  <w:r w:rsidRPr="00215FD9">
                    <w:rPr>
                      <w:lang w:val="af-ZA"/>
                    </w:rPr>
                    <w:t xml:space="preserve"> </w:t>
                  </w:r>
                </w:p>
                <w:p w:rsidR="00671765" w:rsidRPr="00644455" w:rsidRDefault="00671765" w:rsidP="00671765">
                  <w:pPr>
                    <w:rPr>
                      <w:lang w:val="ka-GE"/>
                    </w:rPr>
                  </w:pP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სწავლის</w:t>
                  </w:r>
                  <w:r w:rsidRPr="00215FD9">
                    <w:rPr>
                      <w:b/>
                      <w:bCs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ხანგრძლივობა</w:t>
                  </w:r>
                  <w:r w:rsidRPr="00644455">
                    <w:rPr>
                      <w:lang w:val="ka-GE"/>
                    </w:rPr>
                    <w:t xml:space="preserve"> </w:t>
                  </w:r>
                </w:p>
                <w:p w:rsidR="00671765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  <w:r w:rsidRPr="00215FD9">
                    <w:rPr>
                      <w:lang w:val="ka-GE"/>
                    </w:rPr>
                    <w:t xml:space="preserve">  </w:t>
                  </w:r>
                  <w:r w:rsidRPr="00215FD9">
                    <w:rPr>
                      <w:lang w:val="af-ZA"/>
                    </w:rPr>
                    <w:t xml:space="preserve">4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აკადემიური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წელი</w:t>
                  </w:r>
                  <w:r w:rsidRPr="00215FD9">
                    <w:rPr>
                      <w:lang w:val="ka-GE"/>
                    </w:rPr>
                    <w:t xml:space="preserve">, </w:t>
                  </w:r>
                  <w:r w:rsidRPr="00215FD9">
                    <w:rPr>
                      <w:lang w:val="af-ZA"/>
                    </w:rPr>
                    <w:t xml:space="preserve">8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სემესტრი</w:t>
                  </w:r>
                  <w:r w:rsidRPr="00644455">
                    <w:rPr>
                      <w:lang w:val="ka-GE"/>
                    </w:rPr>
                    <w:t xml:space="preserve"> </w:t>
                  </w:r>
                </w:p>
                <w:p w:rsidR="00671765" w:rsidRPr="00671765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671765" w:rsidRPr="00A25433" w:rsidRDefault="00671765" w:rsidP="00671765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A25433">
                    <w:rPr>
                      <w:rFonts w:ascii="Sylfaen" w:hAnsi="Sylfaen"/>
                      <w:b/>
                      <w:lang w:val="ka-GE"/>
                    </w:rPr>
                    <w:t>წლიური გადასახადი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A25433">
                    <w:rPr>
                      <w:rFonts w:ascii="Sylfaen" w:hAnsi="Sylfaen"/>
                      <w:lang w:val="ka-GE"/>
                    </w:rPr>
                    <w:t>2</w:t>
                  </w:r>
                  <w:r>
                    <w:rPr>
                      <w:rFonts w:ascii="Sylfaen" w:hAnsi="Sylfaen"/>
                      <w:lang w:val="ka-GE"/>
                    </w:rPr>
                    <w:t>000 ლარი</w:t>
                  </w:r>
                </w:p>
                <w:p w:rsidR="00671765" w:rsidRPr="00A25433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671765" w:rsidRPr="00644455" w:rsidRDefault="00671765" w:rsidP="00671765">
                  <w:pPr>
                    <w:rPr>
                      <w:lang w:val="ka-GE"/>
                    </w:rPr>
                  </w:pP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საგანმანათლებლო</w:t>
                  </w:r>
                  <w:r w:rsidRPr="00215FD9">
                    <w:rPr>
                      <w:b/>
                      <w:bCs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პროგრამის</w:t>
                  </w:r>
                  <w:r w:rsidRPr="00215FD9">
                    <w:rPr>
                      <w:b/>
                      <w:bCs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bCs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b/>
                      <w:bCs/>
                      <w:lang w:val="ka-GE"/>
                    </w:rPr>
                    <w:t>მიზნები</w:t>
                  </w:r>
                  <w:r w:rsidRPr="00644455">
                    <w:rPr>
                      <w:lang w:val="ka-GE"/>
                    </w:rPr>
                    <w:t xml:space="preserve"> </w:t>
                  </w:r>
                </w:p>
                <w:p w:rsidR="00671765" w:rsidRPr="00644455" w:rsidRDefault="00671765" w:rsidP="00671765">
                  <w:pPr>
                    <w:jc w:val="both"/>
                    <w:rPr>
                      <w:lang w:val="ka-GE"/>
                    </w:rPr>
                  </w:pPr>
                  <w:r w:rsidRPr="00215FD9">
                    <w:rPr>
                      <w:rFonts w:ascii="Sylfaen" w:hAnsi="Sylfaen" w:cs="Sylfaen"/>
                      <w:lang w:val="ka-GE"/>
                    </w:rPr>
                    <w:t>პროგრამის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მიზანია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it-IT"/>
                    </w:rPr>
                    <w:t>თანამედროვე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it-IT"/>
                    </w:rPr>
                    <w:t>საინფორმაციო</w:t>
                  </w:r>
                  <w:r w:rsidRPr="00215FD9">
                    <w:rPr>
                      <w:lang w:val="it-IT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it-IT"/>
                    </w:rPr>
                    <w:t>სივრცის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ა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სოციუმის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სპეციფიკის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მცოდნე</w:t>
                  </w:r>
                  <w:r w:rsidRPr="00215FD9">
                    <w:rPr>
                      <w:lang w:val="ka-GE"/>
                    </w:rPr>
                    <w:t xml:space="preserve">,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პროფესიული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უნარ</w:t>
                  </w:r>
                  <w:r w:rsidRPr="00215FD9">
                    <w:rPr>
                      <w:lang w:val="ka-GE"/>
                    </w:rPr>
                    <w:t>–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ჩვევების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მქონე</w:t>
                  </w:r>
                  <w:r>
                    <w:rPr>
                      <w:rFonts w:ascii="Sylfaen" w:hAnsi="Sylfaen" w:cs="Sylfaen"/>
                      <w:lang w:val="ka-GE"/>
                    </w:rPr>
                    <w:t>,</w:t>
                  </w:r>
                  <w:r w:rsidRPr="00215FD9">
                    <w:rPr>
                      <w:lang w:val="ka-GE"/>
                    </w:rPr>
                    <w:t xml:space="preserve"> 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ლიბერალური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ღირებულებების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შესაბამისი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it-IT"/>
                    </w:rPr>
                    <w:t>პროფესიულ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ცოდნით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ka-GE"/>
                    </w:rPr>
                    <w:t>აღჭურვილი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ჟურნალისტის</w:t>
                  </w:r>
                  <w:r w:rsidRPr="00215FD9">
                    <w:rPr>
                      <w:lang w:val="ka-GE"/>
                    </w:rPr>
                    <w:t xml:space="preserve"> </w:t>
                  </w:r>
                  <w:r w:rsidRPr="00215FD9">
                    <w:rPr>
                      <w:rFonts w:ascii="Sylfaen" w:hAnsi="Sylfaen" w:cs="Sylfaen"/>
                      <w:lang w:val="it-IT"/>
                    </w:rPr>
                    <w:t>მომზადება</w:t>
                  </w:r>
                  <w:r w:rsidRPr="00215FD9">
                    <w:rPr>
                      <w:lang w:val="ka-GE"/>
                    </w:rPr>
                    <w:t>.</w:t>
                  </w:r>
                  <w:r w:rsidRPr="00644455">
                    <w:rPr>
                      <w:lang w:val="ka-GE"/>
                    </w:rPr>
                    <w:t xml:space="preserve"> </w:t>
                  </w:r>
                </w:p>
                <w:p w:rsidR="00671765" w:rsidRPr="00215FD9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671765" w:rsidRPr="00215FD9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  <w:r w:rsidRPr="00AE10FD">
                    <w:rPr>
                      <w:rFonts w:ascii="Sylfaen" w:hAnsi="Sylfaen"/>
                      <w:b/>
                      <w:lang w:val="ka-GE"/>
                    </w:rPr>
                    <w:t>მისაღები გამოცდის არჩევითი საგნები</w:t>
                  </w:r>
                </w:p>
                <w:p w:rsidR="00F44B62" w:rsidRDefault="00F44B62" w:rsidP="00F44B62">
                  <w:pPr>
                    <w:rPr>
                      <w:rFonts w:ascii="Sylfaen" w:hAnsi="Sylfaen"/>
                      <w:lang w:val="ka-GE"/>
                    </w:rPr>
                  </w:pPr>
                  <w:r w:rsidRPr="00312F5A">
                    <w:rPr>
                      <w:rFonts w:ascii="Sylfaen" w:hAnsi="Sylfaen"/>
                      <w:lang w:val="ka-GE"/>
                    </w:rPr>
                    <w:t>გეოგრაფია, ისტორია, ლიტერატურა.</w:t>
                  </w:r>
                </w:p>
                <w:p w:rsidR="00671765" w:rsidRPr="00671765" w:rsidRDefault="00671765" w:rsidP="00671765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850C29" w:rsidRPr="005C4AD6" w:rsidRDefault="00775C65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5C4AD6">
                    <w:rPr>
                      <w:rFonts w:ascii="Sylfaen" w:hAnsi="Sylfaen"/>
                      <w:b/>
                      <w:lang w:val="ka-GE"/>
                    </w:rPr>
                    <w:t xml:space="preserve">საკონტაქტო ინფორმაცია: </w:t>
                  </w:r>
                </w:p>
                <w:p w:rsidR="00850C29" w:rsidRPr="005C4AD6" w:rsidRDefault="00775C65">
                  <w:pPr>
                    <w:rPr>
                      <w:rFonts w:ascii="Sylfaen" w:hAnsi="Sylfaen"/>
                      <w:lang w:val="ka-GE"/>
                    </w:rPr>
                  </w:pPr>
                  <w:r w:rsidRPr="005C4AD6">
                    <w:rPr>
                      <w:rFonts w:ascii="Sylfaen" w:hAnsi="Sylfaen"/>
                      <w:lang w:val="ka-GE"/>
                    </w:rPr>
                    <w:t>ქ. თელავი, ქართული უნივერსიტეტის ქუჩა</w:t>
                  </w:r>
                  <w:r w:rsidR="00850C29" w:rsidRPr="005C4AD6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850C29" w:rsidRPr="005C4AD6">
                    <w:rPr>
                      <w:rFonts w:ascii="Sylfaen" w:hAnsi="Sylfaen"/>
                    </w:rPr>
                    <w:t>№</w:t>
                  </w:r>
                  <w:r w:rsidR="00850C29" w:rsidRPr="005C4AD6">
                    <w:rPr>
                      <w:rFonts w:ascii="Sylfaen" w:hAnsi="Sylfaen"/>
                      <w:lang w:val="ka-GE"/>
                    </w:rPr>
                    <w:t xml:space="preserve"> 1</w:t>
                  </w:r>
                </w:p>
                <w:p w:rsidR="00775C65" w:rsidRPr="005C4AD6" w:rsidRDefault="00775C65">
                  <w:pPr>
                    <w:rPr>
                      <w:rFonts w:ascii="Sylfaen" w:hAnsi="Sylfaen"/>
                      <w:lang w:val="ka-GE"/>
                    </w:rPr>
                  </w:pPr>
                  <w:r w:rsidRPr="005C4AD6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850C29" w:rsidRPr="005C4AD6">
                    <w:rPr>
                      <w:rFonts w:ascii="Sylfaen" w:hAnsi="Sylfaen"/>
                      <w:noProof/>
                      <w:lang w:val="ka-GE" w:eastAsia="ru-RU"/>
                    </w:rPr>
                    <w:t>ტელ</w:t>
                  </w:r>
                  <w:r w:rsidR="00C82E12" w:rsidRPr="005C4AD6">
                    <w:rPr>
                      <w:rFonts w:ascii="Sylfaen" w:hAnsi="Sylfaen"/>
                      <w:noProof/>
                      <w:lang w:val="ka-GE" w:eastAsia="ru-RU"/>
                    </w:rPr>
                    <w:t>.: 0350 27 24 01; 0350 23 36 71</w:t>
                  </w:r>
                </w:p>
              </w:txbxContent>
            </v:textbox>
          </v:shape>
        </w:pict>
      </w:r>
      <w:r w:rsidRPr="005D023D">
        <w:rPr>
          <w:noProof/>
          <w:lang w:eastAsia="ru-RU"/>
        </w:rPr>
        <w:pict>
          <v:shape id="_x0000_s1030" type="#_x0000_t202" style="position:absolute;margin-left:83pt;margin-top:14.25pt;width:394.45pt;height:84.85pt;z-index:251660288" strokecolor="white [3212]">
            <v:textbox>
              <w:txbxContent>
                <w:p w:rsid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</w:pP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 xml:space="preserve">იაკობ გოგებაშვილის სახელობის </w:t>
                  </w:r>
                  <w:r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თელავი</w:t>
                  </w: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ს სახელმწიფო უნივერსიტეტი</w:t>
                  </w:r>
                </w:p>
                <w:p w:rsidR="00775C65" w:rsidRPr="00775C65" w:rsidRDefault="005C4AD6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</w:t>
                  </w:r>
                  <w:r w:rsidR="00775C65" w:rsidRPr="00775C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 მეცნიერებათა, ბიზნესისა და სამართლის ფაკულტეტი</w:t>
                  </w:r>
                </w:p>
              </w:txbxContent>
            </v:textbox>
          </v:shape>
        </w:pict>
      </w:r>
    </w:p>
    <w:sectPr w:rsidR="00124E07" w:rsidSect="00775C6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C65"/>
    <w:rsid w:val="00124E07"/>
    <w:rsid w:val="00144F87"/>
    <w:rsid w:val="00291E9E"/>
    <w:rsid w:val="0037435F"/>
    <w:rsid w:val="00540719"/>
    <w:rsid w:val="005C4AD6"/>
    <w:rsid w:val="005D023D"/>
    <w:rsid w:val="00671765"/>
    <w:rsid w:val="006942C0"/>
    <w:rsid w:val="006A7AAE"/>
    <w:rsid w:val="00731434"/>
    <w:rsid w:val="00775C65"/>
    <w:rsid w:val="007A6C06"/>
    <w:rsid w:val="007E1658"/>
    <w:rsid w:val="00850C29"/>
    <w:rsid w:val="008F7027"/>
    <w:rsid w:val="009746DA"/>
    <w:rsid w:val="00A203B7"/>
    <w:rsid w:val="00BC3B55"/>
    <w:rsid w:val="00C82E12"/>
    <w:rsid w:val="00F44B62"/>
    <w:rsid w:val="00F5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giga tamari</dc:creator>
  <cp:lastModifiedBy>IA-SOC</cp:lastModifiedBy>
  <cp:revision>8</cp:revision>
  <cp:lastPrinted>2017-09-29T05:23:00Z</cp:lastPrinted>
  <dcterms:created xsi:type="dcterms:W3CDTF">2015-02-11T17:13:00Z</dcterms:created>
  <dcterms:modified xsi:type="dcterms:W3CDTF">2017-09-29T05:27:00Z</dcterms:modified>
</cp:coreProperties>
</file>