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773"/>
        <w:gridCol w:w="7909"/>
      </w:tblGrid>
      <w:tr w:rsidR="00D038AC" w:rsidRPr="00503CA5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eastAsia="Times New Roman" w:hAnsi="Sylfaen"/>
                <w:b/>
                <w:color w:val="000000"/>
                <w:lang w:val="en-US"/>
              </w:rPr>
              <w:t>საგანმა</w:t>
            </w:r>
            <w:proofErr w:type="spellEnd"/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ნათლებლო </w:t>
            </w: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პროგრამის დასახელება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38AC" w:rsidRPr="00D95A3A" w:rsidRDefault="00D038AC" w:rsidP="006A3FBD">
            <w:pPr>
              <w:spacing w:after="0" w:line="240" w:lineRule="auto"/>
              <w:rPr>
                <w:rFonts w:ascii="AcadNusx" w:eastAsia="Times New Roman" w:hAnsi="AcadNusx"/>
                <w:color w:val="000000"/>
                <w:lang w:val="en-US"/>
              </w:rPr>
            </w:pPr>
          </w:p>
          <w:p w:rsidR="00D038AC" w:rsidRPr="00882056" w:rsidRDefault="007D4A5B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  <w:proofErr w:type="spellStart"/>
            <w:r>
              <w:rPr>
                <w:rFonts w:ascii="Sylfaen" w:eastAsia="Times New Roman" w:hAnsi="Sylfaen"/>
                <w:color w:val="000000"/>
                <w:lang w:val="en-US"/>
              </w:rPr>
              <w:t>აგრ</w:t>
            </w:r>
            <w:r w:rsidR="00882056">
              <w:rPr>
                <w:rFonts w:ascii="Sylfaen" w:eastAsia="Times New Roman" w:hAnsi="Sylfaen"/>
                <w:color w:val="000000"/>
                <w:lang w:val="en-US"/>
              </w:rPr>
              <w:t>ოეკოლოგია</w:t>
            </w:r>
            <w:proofErr w:type="spellEnd"/>
          </w:p>
        </w:tc>
      </w:tr>
      <w:tr w:rsidR="00D038AC" w:rsidRPr="00503CA5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აკადემიური </w:t>
            </w: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განათლების საფეხური</w:t>
            </w:r>
          </w:p>
        </w:tc>
        <w:tc>
          <w:tcPr>
            <w:tcW w:w="7880" w:type="dxa"/>
          </w:tcPr>
          <w:p w:rsidR="00D038AC" w:rsidRPr="004C5D3C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  <w:r>
              <w:rPr>
                <w:rFonts w:ascii="AcadNusx" w:eastAsia="Times New Roman" w:hAnsi="AcadNusx"/>
                <w:color w:val="000000"/>
                <w:lang w:val="en-US"/>
              </w:rPr>
              <w:t>I</w:t>
            </w:r>
            <w:r w:rsidR="009E01BC">
              <w:rPr>
                <w:rFonts w:ascii="AcadNusx" w:eastAsia="Times New Roman" w:hAnsi="AcadNusx"/>
                <w:color w:val="000000"/>
                <w:lang w:val="en-US"/>
              </w:rPr>
              <w:t>I</w:t>
            </w:r>
            <w:r>
              <w:rPr>
                <w:rFonts w:ascii="AcadNusx" w:eastAsia="Times New Roman" w:hAnsi="AcadNusx"/>
                <w:color w:val="000000"/>
                <w:lang w:val="en-US"/>
              </w:rPr>
              <w:t xml:space="preserve"> </w:t>
            </w:r>
            <w:r w:rsidR="009E01BC">
              <w:rPr>
                <w:rFonts w:ascii="Sylfaen" w:eastAsia="Times New Roman" w:hAnsi="Sylfaen"/>
                <w:color w:val="000000"/>
                <w:lang w:val="ka-GE"/>
              </w:rPr>
              <w:t>(</w:t>
            </w:r>
            <w:proofErr w:type="spellStart"/>
            <w:r w:rsidR="009E01BC">
              <w:rPr>
                <w:rFonts w:ascii="Sylfaen" w:eastAsia="Times New Roman" w:hAnsi="Sylfaen"/>
                <w:color w:val="000000"/>
                <w:lang w:val="en-US"/>
              </w:rPr>
              <w:t>მაგისტრატურა</w:t>
            </w:r>
            <w:proofErr w:type="spellEnd"/>
            <w:r>
              <w:rPr>
                <w:rFonts w:ascii="Sylfaen" w:eastAsia="Times New Roman" w:hAnsi="Sylfaen"/>
                <w:color w:val="000000"/>
                <w:lang w:val="ka-GE"/>
              </w:rPr>
              <w:t>)</w:t>
            </w:r>
          </w:p>
        </w:tc>
      </w:tr>
      <w:tr w:rsidR="00D038AC" w:rsidRPr="000D7428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საგანმანათლებლო</w:t>
            </w:r>
          </w:p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პროგრამის ტიპი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38AC" w:rsidRPr="004C5D3C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lang w:val="ka-GE"/>
              </w:rPr>
              <w:t>სავალდებულო</w:t>
            </w:r>
          </w:p>
          <w:p w:rsidR="00D038AC" w:rsidRPr="00071620" w:rsidRDefault="00D038A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</w:p>
        </w:tc>
      </w:tr>
      <w:tr w:rsidR="00D038AC" w:rsidRPr="002D5018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მისანიჭებელი კვალიფიკაცია</w:t>
            </w:r>
          </w:p>
        </w:tc>
        <w:tc>
          <w:tcPr>
            <w:tcW w:w="7880" w:type="dxa"/>
          </w:tcPr>
          <w:p w:rsidR="00772C96" w:rsidRPr="00264212" w:rsidRDefault="00772C96" w:rsidP="00772C96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64212">
              <w:rPr>
                <w:rFonts w:ascii="Sylfaen" w:hAnsi="Sylfaen" w:cs="Sylfaen"/>
                <w:lang w:val="ka-GE"/>
              </w:rPr>
              <w:t xml:space="preserve">  </w:t>
            </w:r>
          </w:p>
          <w:p w:rsidR="00D038AC" w:rsidRPr="00097AD8" w:rsidRDefault="009E01BC" w:rsidP="006A3FBD">
            <w:pPr>
              <w:spacing w:line="360" w:lineRule="auto"/>
              <w:rPr>
                <w:rFonts w:ascii="AcadNusx" w:hAnsi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აგროეკოლოგი</w:t>
            </w:r>
            <w:proofErr w:type="spellStart"/>
            <w:r w:rsidR="00097AD8">
              <w:rPr>
                <w:rFonts w:ascii="Sylfaen" w:hAnsi="Sylfaen"/>
                <w:lang w:val="en-US"/>
              </w:rPr>
              <w:t>ის</w:t>
            </w:r>
            <w:proofErr w:type="spellEnd"/>
            <w:r w:rsidR="00097AD8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097AD8">
              <w:rPr>
                <w:rFonts w:ascii="Sylfaen" w:hAnsi="Sylfaen"/>
                <w:lang w:val="en-US"/>
              </w:rPr>
              <w:t>მაგისტრი</w:t>
            </w:r>
            <w:proofErr w:type="spellEnd"/>
          </w:p>
        </w:tc>
      </w:tr>
      <w:tr w:rsidR="00D038AC" w:rsidRPr="00C16AC5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070A30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en-US"/>
              </w:rPr>
            </w:pPr>
            <w:r w:rsidRPr="005F7975">
              <w:rPr>
                <w:rFonts w:ascii="Sylfaen" w:eastAsia="Times New Roman" w:hAnsi="Sylfaen"/>
                <w:b/>
                <w:color w:val="000000"/>
                <w:lang w:val="ka-GE"/>
              </w:rPr>
              <w:t>სწავლის ხანგრძლივობა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D038AC" w:rsidRPr="004C5D3C" w:rsidRDefault="009E01B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lang w:val="ka-GE"/>
              </w:rPr>
              <w:t>ორი</w:t>
            </w:r>
            <w:r w:rsidR="00D038AC">
              <w:rPr>
                <w:rFonts w:ascii="Sylfaen" w:eastAsia="Times New Roman" w:hAnsi="Sylfaen"/>
                <w:color w:val="000000"/>
                <w:lang w:val="ka-GE"/>
              </w:rPr>
              <w:t xml:space="preserve"> აკადემიური წელი</w:t>
            </w:r>
          </w:p>
        </w:tc>
      </w:tr>
      <w:tr w:rsidR="00D038AC" w:rsidRPr="00C16AC5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AC4B0A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ასათვისებელი კრედიტების რაოდენობა</w:t>
            </w:r>
          </w:p>
        </w:tc>
        <w:tc>
          <w:tcPr>
            <w:tcW w:w="7880" w:type="dxa"/>
          </w:tcPr>
          <w:p w:rsidR="00D038AC" w:rsidRPr="004C5D3C" w:rsidRDefault="009E01BC" w:rsidP="006A3FBD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lang w:val="ka-GE"/>
              </w:rPr>
              <w:t>120</w:t>
            </w:r>
          </w:p>
        </w:tc>
      </w:tr>
      <w:tr w:rsidR="00D038AC" w:rsidRPr="009D47F2" w:rsidTr="00BB1988">
        <w:trPr>
          <w:trHeight w:val="214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პროგრამის ხელმძღვანელი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13729A" w:rsidRPr="00BB1988" w:rsidRDefault="0013729A" w:rsidP="0013729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1988">
              <w:rPr>
                <w:rFonts w:ascii="Sylfaen" w:hAnsi="Sylfaen"/>
                <w:sz w:val="20"/>
                <w:szCs w:val="20"/>
              </w:rPr>
              <w:t>მანანა კევლიშვილი, სოფლის მეურნეობის მეცნიერებათა კანდიდატი, ასოცირებული პროფესორი</w:t>
            </w:r>
          </w:p>
          <w:p w:rsidR="00160B8C" w:rsidRPr="00BB1988" w:rsidRDefault="00160B8C" w:rsidP="00160B8C">
            <w:pPr>
              <w:rPr>
                <w:rFonts w:ascii="Sylfaen" w:hAnsi="Sylfaen"/>
                <w:sz w:val="20"/>
                <w:szCs w:val="20"/>
              </w:rPr>
            </w:pPr>
            <w:r w:rsidRPr="00BB1988">
              <w:rPr>
                <w:rFonts w:ascii="Sylfaen" w:hAnsi="Sylfaen"/>
                <w:sz w:val="20"/>
                <w:szCs w:val="20"/>
              </w:rPr>
              <w:t>ნიკოლოზ სულხანიშვილი,  სოფლის მეურნეობის მეცნიერებათა  კანდიდატი, ასოცირებული   პროფესორი.</w:t>
            </w:r>
          </w:p>
          <w:p w:rsidR="007D4A5B" w:rsidRPr="00E545A1" w:rsidRDefault="007D4A5B" w:rsidP="007D4A5B"/>
          <w:p w:rsidR="009D47F2" w:rsidRPr="009D47F2" w:rsidRDefault="009D47F2" w:rsidP="007D4A5B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</w:p>
        </w:tc>
      </w:tr>
      <w:tr w:rsidR="00D038AC" w:rsidRPr="009D47F2" w:rsidTr="007D4A5B">
        <w:trPr>
          <w:trHeight w:val="74"/>
        </w:trPr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</w:p>
          <w:p w:rsidR="00D038AC" w:rsidRPr="00AC4B0A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საგანმანათლებლო პროგრამის მიზნები</w:t>
            </w:r>
          </w:p>
        </w:tc>
        <w:tc>
          <w:tcPr>
            <w:tcW w:w="7880" w:type="dxa"/>
          </w:tcPr>
          <w:p w:rsidR="0013729A" w:rsidRPr="00BB1988" w:rsidRDefault="0013729A" w:rsidP="0013729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სამაგისტრო 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სტუდენტებს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საშუალებას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მისცემს</w:t>
            </w:r>
            <w:r w:rsidRPr="00BB1988">
              <w:rPr>
                <w:sz w:val="20"/>
                <w:szCs w:val="20"/>
                <w:lang w:val="ka-GE"/>
              </w:rPr>
              <w:t xml:space="preserve"> 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მიიღონ,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თეორიული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ასევე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ცოდნა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/>
                <w:sz w:val="20"/>
                <w:szCs w:val="20"/>
                <w:lang w:val="ka-GE"/>
              </w:rPr>
              <w:t>ეკოლოგიური პროგნოზირების, ნიადაგმცოდნეობა გეოლოგიის საფუძვლების, მცენარეთა ეკოლოგიის, სატყეო მეტეოროლოგიის და საქართველოს ზოგიერთი რეგიონების აგროკლიმატური რესურსების შესახებ.</w:t>
            </w:r>
          </w:p>
          <w:p w:rsidR="0013729A" w:rsidRPr="00BB1988" w:rsidRDefault="0013729A" w:rsidP="0013729A">
            <w:pPr>
              <w:spacing w:after="0" w:line="240" w:lineRule="auto"/>
              <w:rPr>
                <w:sz w:val="20"/>
                <w:szCs w:val="20"/>
              </w:rPr>
            </w:pPr>
            <w:r w:rsidRPr="00BB1988">
              <w:rPr>
                <w:sz w:val="20"/>
                <w:szCs w:val="20"/>
                <w:lang w:val="ka-GE"/>
              </w:rPr>
              <w:t xml:space="preserve">  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სტუდენტებს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სათანადოდ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შეისწავლის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აგროეკოლოგიის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თეორიულ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ნაწილს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მიღებულ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ცოდნას ისინი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გამოიყენებენ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პრაქტიკაში</w:t>
            </w:r>
            <w:r w:rsidRPr="00BB1988">
              <w:rPr>
                <w:sz w:val="20"/>
                <w:szCs w:val="20"/>
                <w:lang w:val="ka-GE"/>
              </w:rPr>
              <w:t xml:space="preserve">.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შეისწავლიან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სასოფლო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სამეურნეო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კულტურების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დამოკიდებულებას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გარემო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პირობებზე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ყველა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იმ</w:t>
            </w:r>
            <w:r w:rsidRPr="00BB1988">
              <w:rPr>
                <w:sz w:val="20"/>
                <w:szCs w:val="20"/>
                <w:lang w:val="ka-GE"/>
              </w:rPr>
              <w:t xml:space="preserve"> 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ღონისძიებებს</w:t>
            </w:r>
            <w:r w:rsidRPr="00BB1988">
              <w:rPr>
                <w:sz w:val="20"/>
                <w:szCs w:val="20"/>
                <w:lang w:val="ka-GE"/>
              </w:rPr>
              <w:t xml:space="preserve">,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უზრუნველყოფს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ეკოლოგიურად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სუფთა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მოსავლის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მიღებას</w:t>
            </w:r>
            <w:r w:rsidRPr="00BB1988">
              <w:rPr>
                <w:sz w:val="20"/>
                <w:szCs w:val="20"/>
                <w:lang w:val="ka-GE"/>
              </w:rPr>
              <w:t xml:space="preserve">.  </w:t>
            </w:r>
            <w:r w:rsidRPr="00BB1988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 უზრუნველყოფს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აგრეთვე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სოფლის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მეურნეობაში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ტექნიკის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გაცნობას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უნარ</w:t>
            </w:r>
            <w:r w:rsidRPr="00BB1988">
              <w:rPr>
                <w:sz w:val="20"/>
                <w:szCs w:val="20"/>
                <w:lang w:val="ka-GE"/>
              </w:rPr>
              <w:t>-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ჩვევების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გამომუშავებას</w:t>
            </w:r>
            <w:r w:rsidRPr="00BB1988">
              <w:rPr>
                <w:sz w:val="20"/>
                <w:szCs w:val="20"/>
                <w:lang w:val="ka-GE"/>
              </w:rPr>
              <w:t xml:space="preserve">,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ფერმერული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მეურნეობის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შექმნის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საქმეში</w:t>
            </w:r>
            <w:r w:rsidRPr="00BB1988">
              <w:rPr>
                <w:sz w:val="20"/>
                <w:szCs w:val="20"/>
                <w:lang w:val="ka-GE"/>
              </w:rPr>
              <w:t xml:space="preserve"> </w:t>
            </w:r>
            <w:r w:rsidRPr="00BB1988">
              <w:rPr>
                <w:rFonts w:ascii="Sylfaen" w:hAnsi="Sylfaen" w:cs="Sylfaen"/>
                <w:sz w:val="20"/>
                <w:szCs w:val="20"/>
                <w:lang w:val="ka-GE"/>
              </w:rPr>
              <w:t>გარკვევას</w:t>
            </w:r>
            <w:r w:rsidRPr="00BB1988">
              <w:rPr>
                <w:sz w:val="20"/>
                <w:szCs w:val="20"/>
                <w:lang w:val="ka-GE"/>
              </w:rPr>
              <w:t>.</w:t>
            </w:r>
            <w:r w:rsidRPr="00BB1988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მიზანია აგრეთვე  მაგისტრი ფლობდეს ეკოლოგიური მიდგომების ზოგად ცოდნას და აგროეკოლოგიური კვლევის ჩატარების ძირითად უნარ-ჩვევებს.</w:t>
            </w:r>
          </w:p>
          <w:p w:rsidR="007D4A5B" w:rsidRPr="00BB1988" w:rsidRDefault="007D4A5B" w:rsidP="007D4A5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7D4A5B" w:rsidRPr="007D4A5B" w:rsidRDefault="009D47F2" w:rsidP="007D4A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9D47F2">
              <w:rPr>
                <w:rFonts w:ascii="Sylfaen" w:hAnsi="Sylfaen" w:cs="Sylfaen"/>
                <w:lang w:val="ka-GE"/>
              </w:rPr>
              <w:t xml:space="preserve"> </w:t>
            </w:r>
          </w:p>
        </w:tc>
      </w:tr>
      <w:tr w:rsidR="00D038AC" w:rsidRPr="00EE0305" w:rsidTr="00772C96">
        <w:trPr>
          <w:trHeight w:val="7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პროგრამით გათვალისწინებული</w:t>
            </w:r>
          </w:p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სწავლის შედეგები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tbl>
            <w:tblPr>
              <w:tblStyle w:val="TableGrid"/>
              <w:tblW w:w="7683" w:type="dxa"/>
              <w:tblLook w:val="04A0"/>
            </w:tblPr>
            <w:tblGrid>
              <w:gridCol w:w="1936"/>
              <w:gridCol w:w="5747"/>
            </w:tblGrid>
            <w:tr w:rsidR="009463DB" w:rsidTr="009463DB">
              <w:trPr>
                <w:trHeight w:val="1250"/>
              </w:trPr>
              <w:tc>
                <w:tcPr>
                  <w:tcW w:w="1936" w:type="dxa"/>
                </w:tcPr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Pr="009E01BC" w:rsidRDefault="009463DB" w:rsidP="009E01BC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9463DB" w:rsidRPr="007C144C" w:rsidRDefault="009463DB" w:rsidP="0096529D">
                  <w:pPr>
                    <w:jc w:val="center"/>
                    <w:rPr>
                      <w:rFonts w:ascii="Sylfaen" w:hAnsi="Sylfaen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ცოდნა და გაცნობიერება</w:t>
                  </w:r>
                </w:p>
              </w:tc>
              <w:tc>
                <w:tcPr>
                  <w:tcW w:w="5747" w:type="dxa"/>
                </w:tcPr>
                <w:p w:rsidR="009463DB" w:rsidRPr="00BB1988" w:rsidRDefault="009463DB" w:rsidP="009E01BC">
                  <w:pPr>
                    <w:rPr>
                      <w:rFonts w:ascii="Sylfaen" w:hAnsi="Sylfaen"/>
                      <w:color w:val="FF0000"/>
                      <w:sz w:val="20"/>
                      <w:szCs w:val="20"/>
                      <w:lang w:val="ka-GE"/>
                    </w:rPr>
                  </w:pP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პროგრამის</w:t>
                  </w:r>
                  <w:r w:rsidRPr="00BB1988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დასრულების</w:t>
                  </w:r>
                  <w:r w:rsidRPr="00BB1988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შემდეგ</w:t>
                  </w:r>
                  <w:r w:rsidRPr="00BB1988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სტუდენტს</w:t>
                  </w:r>
                  <w:r w:rsidRPr="00BB1988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ექნება:</w:t>
                  </w:r>
                  <w:r w:rsidRPr="00BB1988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ეკოლოგიური პროგნოზირების, ნიადაგმცოდნეობა გეოლოგიის საფუძვლების, მცენარეთა ეკოლოგიის, სატყეო მეტეოროლოგიის და საქართველოს ზოგიერთი რეგიონების აგროკლიმატური რესურსების საკითხების ღრმა და სისტემური </w:t>
                  </w:r>
                  <w:r w:rsidRPr="00BB1988">
                    <w:rPr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ცოდნა;</w:t>
                  </w:r>
                  <w:r w:rsidRPr="00BB1988">
                    <w:rPr>
                      <w:rFonts w:ascii="Sylfaen" w:hAnsi="Sylfaen"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შეეძლება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>: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სხვადასხვა სახის 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lastRenderedPageBreak/>
                    <w:t>აგროეკოსისტემებში წამოჭრილი პრობლემების ანალიზი,</w:t>
                  </w:r>
                  <w:r w:rsidRPr="00BB1988">
                    <w:rPr>
                      <w:rFonts w:cs="Calibri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დაზუსტება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სათანადო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დოკუმენტაციის 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შევსება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სასოფლო სამეურნეო დანიშნულების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ტერიტორიაზე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მოსაწყობი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ობიექტის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საკუთრების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სხვადასხვა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ფორმით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მფლობელის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მიერ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მიცემული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ტექნიკური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დავალების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შესრულება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განსაზღვრულ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სიტუაციაში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მისი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შეცვლა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>,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სანიმუშო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ფართობ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ებზე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აღრიცხვითი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სამუშაოების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წარმოება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ნახანძრალი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ან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ფიტო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ენტო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>-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მავნებლებით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დაავადებული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მცენარეების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ადგილმდებარეობის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შემოფარგვლა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დამოუკიდებლ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ად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.</w:t>
                  </w:r>
                </w:p>
                <w:p w:rsidR="009463DB" w:rsidRPr="00BB1988" w:rsidRDefault="009463DB" w:rsidP="009E01BC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გააცნობიერებს</w:t>
                  </w:r>
                  <w:r w:rsidRPr="00BB1988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ცალკეული აგროეკოლოგიური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პრობლემების</w:t>
                  </w:r>
                  <w:r w:rsidRPr="00BB1988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გადაჭრის</w:t>
                  </w:r>
                  <w:r w:rsidRPr="00BB1988">
                    <w:rPr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შესაძლებლობებს</w:t>
                  </w:r>
                  <w:r w:rsidRPr="00BB1988">
                    <w:rPr>
                      <w:rFonts w:cs="Calibri"/>
                      <w:sz w:val="20"/>
                      <w:szCs w:val="20"/>
                      <w:lang w:val="ka-GE"/>
                    </w:rPr>
                    <w:t>.</w:t>
                  </w:r>
                  <w:r w:rsidRPr="00BB1988">
                    <w:rPr>
                      <w:rFonts w:ascii="Sylfaen" w:hAnsi="Sylfaen"/>
                      <w:color w:val="FF0000"/>
                      <w:sz w:val="20"/>
                      <w:szCs w:val="20"/>
                      <w:lang w:val="ka-GE"/>
                    </w:rPr>
                    <w:t xml:space="preserve">  </w:t>
                  </w:r>
                </w:p>
              </w:tc>
            </w:tr>
            <w:tr w:rsidR="009463DB" w:rsidTr="009463DB">
              <w:tc>
                <w:tcPr>
                  <w:tcW w:w="1936" w:type="dxa"/>
                </w:tcPr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ცოდნის პრაქტიკაში</w:t>
                  </w: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გამოყენების უნარი</w:t>
                  </w:r>
                </w:p>
              </w:tc>
              <w:tc>
                <w:tcPr>
                  <w:tcW w:w="5747" w:type="dxa"/>
                </w:tcPr>
                <w:p w:rsidR="009463DB" w:rsidRPr="00BB1988" w:rsidRDefault="009463DB" w:rsidP="009E01BC">
                  <w:pP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ექნება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აგროეკოსისტემებში ჩასატერებელი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სამუშაო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ები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მიზანმიმართულად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მართვის</w:t>
                  </w:r>
                  <w:r w:rsidRPr="00BB1988">
                    <w:rPr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უნარი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;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ძლ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ებ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: მრავალფეროვან გარემოში პრაქტიკულისამუშაოების მიზანმიმართულად მართვა;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დამოუკიდებლად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შეუძლია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: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სამუშაო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ობიექტის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ტერიტორიაზე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იმ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სამუშაოთა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შესრულება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რომელიც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საველე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პირობებში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გასვლის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წინ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იყო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დაგეგმილი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,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გამოიყენოს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სამუშაო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ინსტრუმენტები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იარაღები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უსაფრთხოდ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დანიშნულებისამებრ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. შეეძლება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სამუშაო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ტერიტორიებზე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საქმიანობის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დაგეგმვა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ორგანიზება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ადამიანური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რესურსების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განაწილება</w:t>
                  </w:r>
                  <w:r w:rsidRPr="00BB1988">
                    <w:rPr>
                      <w:rFonts w:cs="Calibri"/>
                      <w:sz w:val="20"/>
                      <w:szCs w:val="20"/>
                      <w:lang w:val="ka-GE"/>
                    </w:rPr>
                    <w:t>.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  <w:p w:rsidR="009463DB" w:rsidRPr="00BB1988" w:rsidRDefault="009463DB" w:rsidP="009E01BC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9463DB" w:rsidTr="009463DB">
              <w:tc>
                <w:tcPr>
                  <w:tcW w:w="1936" w:type="dxa"/>
                </w:tcPr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Pr="00D407FC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9463DB" w:rsidRDefault="009463DB" w:rsidP="00827925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დასკვნის  უნარი</w:t>
                  </w:r>
                </w:p>
              </w:tc>
              <w:tc>
                <w:tcPr>
                  <w:tcW w:w="5747" w:type="dxa"/>
                </w:tcPr>
                <w:p w:rsidR="009463DB" w:rsidRPr="00BB1988" w:rsidRDefault="009463DB" w:rsidP="009E01BC">
                  <w:pPr>
                    <w:tabs>
                      <w:tab w:val="left" w:pos="3015"/>
                    </w:tabs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შეუძლია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: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სამუშაო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პროცესში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გამოვლენილი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ყველა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სახის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პრობლემის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ამოცნობა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;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 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აღრიცხვის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ობიექტზე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მყოფი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პერსონალის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თვის საჭიროების შემთხვევაში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მითითებებისა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შენიშვნების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ცემა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,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სათანადო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დასკვნის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გამოტანა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სანიმუშო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ფართობზე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მოსავლის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აღების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დროს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წარმოქმნილ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პრობლემასთან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დაკავშირებით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საველე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პირობებში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ჩატარებულ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ტ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რენინგებში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მონაწილეობა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მონაწილეთათვის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გარკვეული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სახის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მითითებების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მიცემა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მოსაწყობი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ობიექტის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საკუთრების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სხვადასხვა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ფორმით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მფლობელის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მიერ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მიცემული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ტექნიკური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დავალების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პირობების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შესრულება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საჭიროების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შემთხვევაში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მათი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შეცვლა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საქმის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პირობებიდან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გამომდინარე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.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  <w:p w:rsidR="009463DB" w:rsidRPr="00BB1988" w:rsidRDefault="009463DB" w:rsidP="009E01BC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 აგრარული დანიშნულების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მიწებზე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აღრიცხვით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მიღებული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შედეგის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ანალიზი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სათანადო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დასკვნის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გაკეთება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.</w:t>
                  </w:r>
                </w:p>
              </w:tc>
            </w:tr>
            <w:tr w:rsidR="009463DB" w:rsidTr="009463DB">
              <w:tc>
                <w:tcPr>
                  <w:tcW w:w="1936" w:type="dxa"/>
                </w:tcPr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კომუნიკაციის უნარი</w:t>
                  </w:r>
                </w:p>
              </w:tc>
              <w:tc>
                <w:tcPr>
                  <w:tcW w:w="5747" w:type="dxa"/>
                </w:tcPr>
                <w:p w:rsidR="009463DB" w:rsidRPr="00BB1988" w:rsidRDefault="009463DB" w:rsidP="009E01BC">
                  <w:pPr>
                    <w:tabs>
                      <w:tab w:val="left" w:pos="3015"/>
                    </w:tabs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lastRenderedPageBreak/>
                    <w:t>შეეძლება: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სასოფლო სამეურნეო დანიშნულების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მიწებზე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ჩატარებული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აღრიცხვის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დროს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მიღებული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ინფორმაციის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გადაცემა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ანგარიშის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წარდგენა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ყველა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საჭირო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ფორმატით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;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საკუთარი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იდეებისა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საჭირო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ინფორმაციის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სტრუქტურირებულად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თანმიმდევრულად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lastRenderedPageBreak/>
                    <w:t>გადაცემა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სპეციალისტების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კოლეგებისა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დამკვეთისათვის</w:t>
                  </w:r>
                  <w:r w:rsidRPr="00BB198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.  შეეძლება ინფორმაციის მოძიება ინტერნეტიდან, ჟურნალებიდან და იმ დებულებებიდან და წესებიდან, რომლებიც ეხება აგრარული დანიშნულების ობიექტებზე სამუშაოს წარმოებას.</w:t>
                  </w:r>
                </w:p>
                <w:p w:rsidR="009463DB" w:rsidRPr="00BB1988" w:rsidRDefault="009463DB" w:rsidP="009E01BC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BB198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  შეუძლია ქართულ და  უცხოურ ენებზე სხვადასხვა სახის ტექსტების წაკითხვა და კომუნიკაცია აკადემიურ თუ პროფესიულ საზოგადოებასთან.</w:t>
                  </w:r>
                </w:p>
              </w:tc>
            </w:tr>
            <w:tr w:rsidR="009463DB" w:rsidTr="009463DB">
              <w:tc>
                <w:tcPr>
                  <w:tcW w:w="1936" w:type="dxa"/>
                </w:tcPr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სწავლის უნარი</w:t>
                  </w:r>
                </w:p>
              </w:tc>
              <w:tc>
                <w:tcPr>
                  <w:tcW w:w="5747" w:type="dxa"/>
                </w:tcPr>
                <w:p w:rsidR="009463DB" w:rsidRPr="00BB1988" w:rsidRDefault="009463DB" w:rsidP="009E01BC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 xml:space="preserve">  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ექნება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უნარი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ისწავლოს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პირადად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მოძიებული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ლიტერატურის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და ინტერნეტ მასალების 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მიხედვით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; 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დამოუკიდებლად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დაგეგმ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ოს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საკუთარი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სწავლ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სწავლის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შემდგომ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საფეხურზე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სწავლის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გაგრძელება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9463DB" w:rsidTr="009463DB">
              <w:trPr>
                <w:trHeight w:val="2195"/>
              </w:trPr>
              <w:tc>
                <w:tcPr>
                  <w:tcW w:w="1936" w:type="dxa"/>
                </w:tcPr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9463DB" w:rsidRDefault="009463DB" w:rsidP="0096529D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2D6ADE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ღირებულებები</w:t>
                  </w:r>
                </w:p>
              </w:tc>
              <w:tc>
                <w:tcPr>
                  <w:tcW w:w="5747" w:type="dxa"/>
                </w:tcPr>
                <w:p w:rsidR="009463DB" w:rsidRPr="00BB1988" w:rsidRDefault="009463DB" w:rsidP="00716FDD">
                  <w:pPr>
                    <w:tabs>
                      <w:tab w:val="left" w:pos="3015"/>
                    </w:tabs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 xml:space="preserve">  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შეეძლება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კონსტრუქციული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თანამშრომლობა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კეთილგანწყობა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კოლეგებთან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სხვა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პერსონალთან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სხვისი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დახმარება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საქმისადმი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პატიოსანი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ეთიკური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მიდგომა</w:t>
                  </w:r>
                  <w:r w:rsidRPr="00BB1988">
                    <w:rPr>
                      <w:rFonts w:cs="Calibri"/>
                      <w:sz w:val="20"/>
                      <w:szCs w:val="20"/>
                      <w:lang w:val="ka-GE"/>
                    </w:rPr>
                    <w:t>;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გაცნობიერებული ექნება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საკუთარი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მოვალეობები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ფუნქციები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პასუხისმგებლობა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>;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ექნება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ორგანიზულობა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დისციპლინა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პუნქტუალობა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მოწესრიგებულობა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>;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შეეძლება 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საკუთარი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სხვისი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ფუნქციების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მოვალეობების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გაცნობიერება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.</w:t>
                  </w:r>
                </w:p>
                <w:p w:rsidR="009463DB" w:rsidRPr="00BB1988" w:rsidRDefault="009463DB" w:rsidP="00716FDD">
                  <w:pPr>
                    <w:tabs>
                      <w:tab w:val="left" w:pos="3015"/>
                    </w:tabs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 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ნებისმიერ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სიტუაციაში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და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იცავს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პროფესიული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ეთიკის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ნორმებს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შე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აფასებს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საკუთარ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კოლეგების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დამოკიდებულებას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პროფესიული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საქმიანობისადმი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საკუთარიპროფესიისათვის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დამახასიათებელ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ღირებულებებს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გა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უზიარებს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კოლეგებს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>;</w:t>
                  </w:r>
                </w:p>
                <w:p w:rsidR="009463DB" w:rsidRPr="00BB1988" w:rsidRDefault="009463DB" w:rsidP="00716FDD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  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ქ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ნება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შემოქმედებითი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ადამიანური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ღირებულებები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ი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ზრუნ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ებ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ს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მათ</w:t>
                  </w:r>
                  <w:r w:rsidRPr="00BB1988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BB1988">
                    <w:rPr>
                      <w:rFonts w:ascii="Sylfaen" w:hAnsi="Sylfaen" w:cs="Sylfaen"/>
                      <w:sz w:val="20"/>
                      <w:szCs w:val="20"/>
                    </w:rPr>
                    <w:t>განვითარებაზე</w:t>
                  </w:r>
                  <w:r w:rsidRPr="00BB1988">
                    <w:rPr>
                      <w:rFonts w:cs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038AC" w:rsidRPr="00263EC4" w:rsidRDefault="00D038AC" w:rsidP="007454E6">
            <w:pPr>
              <w:rPr>
                <w:rFonts w:ascii="Sylfaen" w:hAnsi="Sylfaen" w:cs="Sylfaen"/>
                <w:lang w:val="en-US"/>
              </w:rPr>
            </w:pPr>
          </w:p>
        </w:tc>
      </w:tr>
      <w:tr w:rsidR="00D038AC" w:rsidRPr="00184DBC" w:rsidTr="006A3FBD">
        <w:tc>
          <w:tcPr>
            <w:tcW w:w="2802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lastRenderedPageBreak/>
              <w:t>ცოდნის შეფასების სისტემა</w:t>
            </w:r>
          </w:p>
        </w:tc>
        <w:tc>
          <w:tcPr>
            <w:tcW w:w="7880" w:type="dxa"/>
          </w:tcPr>
          <w:p w:rsidR="00CC491A" w:rsidRPr="00CC491A" w:rsidRDefault="00CC491A" w:rsidP="00CC491A">
            <w:pPr>
              <w:ind w:right="16"/>
              <w:jc w:val="both"/>
              <w:rPr>
                <w:rFonts w:ascii="Sylfaen" w:hAnsi="Sylfaen"/>
                <w:color w:val="262626" w:themeColor="text1" w:themeTint="D9"/>
                <w:sz w:val="20"/>
                <w:szCs w:val="20"/>
                <w:lang w:val="en-US"/>
              </w:rPr>
            </w:pPr>
            <w:r w:rsidRPr="00CC491A">
              <w:rPr>
                <w:rFonts w:ascii="Sylfaen" w:hAnsi="Sylfaen" w:cs="Sylfaen"/>
                <w:color w:val="262626" w:themeColor="text1" w:themeTint="D9"/>
                <w:sz w:val="20"/>
                <w:szCs w:val="20"/>
                <w:lang w:val="ka-GE"/>
              </w:rPr>
              <w:t>სტუდენტის ცოდნის შეფასება 100 ქულიანია და აუცილებლად მოიცავს შუალედურ და დასკვნით შეფასების ფორმებს, რომელიც ფასდება შესაბამისი მეთოდებით, შეფასების კომპონენტებითა და კრიტერიუმებით</w:t>
            </w:r>
            <w:r w:rsidRPr="00CC491A">
              <w:rPr>
                <w:rFonts w:ascii="Sylfaen" w:hAnsi="Sylfaen"/>
                <w:color w:val="262626" w:themeColor="text1" w:themeTint="D9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CC491A">
              <w:rPr>
                <w:rFonts w:ascii="Sylfaen" w:hAnsi="Sylfaen"/>
                <w:noProof/>
                <w:sz w:val="20"/>
                <w:szCs w:val="20"/>
                <w:lang w:val="ka-GE"/>
              </w:rPr>
              <w:t>1. 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შემდეგ.</w:t>
            </w:r>
          </w:p>
          <w:p w:rsidR="00CC491A" w:rsidRPr="00CC491A" w:rsidRDefault="00CC491A" w:rsidP="00CC491A">
            <w:pPr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2. </w:t>
            </w: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>შეფასების  სისტემა უშვებს: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 xml:space="preserve"> ა) ხუთი სახის დადებით შეფასებას:</w:t>
            </w:r>
          </w:p>
          <w:p w:rsidR="00CC491A" w:rsidRPr="00CC491A" w:rsidRDefault="00CC491A" w:rsidP="00CC491A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>1)   (A) ფრიადი - მაქსიმალური შეფასების 91% და მეტი;</w:t>
            </w:r>
          </w:p>
          <w:p w:rsidR="00CC491A" w:rsidRPr="00CC491A" w:rsidRDefault="00CC491A" w:rsidP="00CC491A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>2)   (B) ძალიან კარგი - მაქსიმალური შეფასების 81-90%;</w:t>
            </w:r>
          </w:p>
          <w:p w:rsidR="00CC491A" w:rsidRPr="00CC491A" w:rsidRDefault="00CC491A" w:rsidP="00CC491A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>3)   (C)  კარგი - მაქსიმალური შეფასების 71-80%;</w:t>
            </w:r>
          </w:p>
          <w:p w:rsidR="00CC491A" w:rsidRPr="00CC491A" w:rsidRDefault="00CC491A" w:rsidP="00CC491A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>4)   (D) დამაკმაყოფილებელი - მაქსიმალური შეფასების 61-70%;</w:t>
            </w:r>
          </w:p>
          <w:p w:rsidR="00CC491A" w:rsidRPr="00CC491A" w:rsidRDefault="00CC491A" w:rsidP="00CC491A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>5)   (E)  საკმარისი - მაქსიმალური შეფასების 51-60%;</w:t>
            </w:r>
          </w:p>
          <w:p w:rsidR="00CC491A" w:rsidRPr="00CC491A" w:rsidRDefault="00CC491A" w:rsidP="00CC491A">
            <w:pPr>
              <w:tabs>
                <w:tab w:val="num" w:pos="1260"/>
              </w:tabs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>ბ) ორი სახის უარყოფით  შეფასებას:</w:t>
            </w:r>
          </w:p>
          <w:p w:rsidR="00CC491A" w:rsidRPr="00CC491A" w:rsidRDefault="00CC491A" w:rsidP="00CC491A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 xml:space="preserve">1)  (FX)  ვერ ჩააბარა - მაქსიმალური შეფასების 41-50%, რაც ნიშნავს, რომ სტუდენტს ჩასაბარებლად მეტი მუშაობა  სჭირდება და ეძლევა </w:t>
            </w: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დამოუკიდებელი მუშაობით დამატებით გამოცდაზე ერთხელ გასვლის უფლება.</w:t>
            </w:r>
          </w:p>
          <w:p w:rsidR="00CC491A" w:rsidRPr="00CC491A" w:rsidRDefault="00CC491A" w:rsidP="00CC491A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</w:rPr>
            </w:pP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>2)  (F) ჩაიჭრა - მაქსიმალური შეფასების 40%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CC491A" w:rsidRPr="00CC491A" w:rsidRDefault="00CC491A" w:rsidP="00CC491A">
            <w:pPr>
              <w:spacing w:after="0"/>
              <w:ind w:left="630" w:right="1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sz w:val="20"/>
                <w:szCs w:val="20"/>
              </w:rPr>
              <w:t>3. ამ მუხლის</w:t>
            </w: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 xml:space="preserve"> მე-2 პუნქტით გათვალისწინებული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საფუძველზე.</w:t>
            </w:r>
          </w:p>
          <w:p w:rsidR="00CC491A" w:rsidRPr="00CC491A" w:rsidRDefault="00CC491A" w:rsidP="00CC491A">
            <w:pPr>
              <w:spacing w:after="0"/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4. შუალედური, დასკვნითი და </w:t>
            </w: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გამოცდები ტარდება წერილობითი ფორმით </w:t>
            </w:r>
            <w:r w:rsidRPr="00CC491A">
              <w:rPr>
                <w:rFonts w:ascii="Sylfaen" w:hAnsi="Sylfaen"/>
                <w:color w:val="262626" w:themeColor="text1" w:themeTint="D9"/>
                <w:sz w:val="20"/>
                <w:szCs w:val="20"/>
                <w:lang w:val="ka-GE"/>
              </w:rPr>
              <w:t>(უცხო ენაში ტარდება შერეულად</w:t>
            </w:r>
            <w:r w:rsidRPr="00CC491A">
              <w:rPr>
                <w:rFonts w:ascii="Sylfaen" w:hAnsi="Sylfaen"/>
                <w:color w:val="262626" w:themeColor="text1" w:themeTint="D9"/>
                <w:sz w:val="20"/>
                <w:szCs w:val="20"/>
              </w:rPr>
              <w:t xml:space="preserve"> -</w:t>
            </w:r>
            <w:r w:rsidRPr="00CC491A">
              <w:rPr>
                <w:rFonts w:ascii="Sylfaen" w:hAnsi="Sylfaen"/>
                <w:color w:val="262626" w:themeColor="text1" w:themeTint="D9"/>
                <w:sz w:val="20"/>
                <w:szCs w:val="20"/>
                <w:lang w:val="ka-GE"/>
              </w:rPr>
              <w:t xml:space="preserve"> წერილობითი და ზეპირი ფორმით ერთად) უნივერსიტეტის</w:t>
            </w:r>
            <w:r w:rsidRPr="00CC491A">
              <w:rPr>
                <w:rFonts w:ascii="Sylfaen" w:hAnsi="Sylfaen"/>
                <w:sz w:val="20"/>
                <w:szCs w:val="20"/>
                <w:lang w:val="ka-GE"/>
              </w:rPr>
              <w:t xml:space="preserve"> ერთიანი საგამოცდო ცენტრის მეშვეობით, რომელიც მუშაობს შესაბამისი დებულების მიხედვით.</w:t>
            </w:r>
          </w:p>
          <w:p w:rsidR="00CC491A" w:rsidRPr="00CC491A" w:rsidRDefault="00CC491A" w:rsidP="00CC491A">
            <w:pPr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noProof/>
                <w:sz w:val="20"/>
                <w:szCs w:val="20"/>
                <w:lang w:val="ka-GE"/>
              </w:rPr>
              <w:t>5. სტუდენტის მიერ გაწეული შრომის შეფასება ითვალისწინებს:</w:t>
            </w:r>
          </w:p>
          <w:p w:rsidR="00CC491A" w:rsidRPr="00CC491A" w:rsidRDefault="00CC491A" w:rsidP="00CC491A">
            <w:pPr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noProof/>
                <w:sz w:val="20"/>
                <w:szCs w:val="20"/>
                <w:lang w:val="ka-GE"/>
              </w:rPr>
              <w:t>ა) შუალედურ შეფასებას;</w:t>
            </w:r>
          </w:p>
          <w:p w:rsidR="00CC491A" w:rsidRPr="00CC491A" w:rsidRDefault="00CC491A" w:rsidP="00CC491A">
            <w:pPr>
              <w:ind w:left="630" w:right="16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noProof/>
                <w:sz w:val="20"/>
                <w:szCs w:val="20"/>
                <w:lang w:val="ka-GE"/>
              </w:rPr>
              <w:t>ბ) დასკვნითი გამოცდის შეფასებას.</w:t>
            </w:r>
          </w:p>
          <w:p w:rsidR="00CC491A" w:rsidRPr="00CC491A" w:rsidRDefault="00CC491A" w:rsidP="00CC491A">
            <w:pPr>
              <w:numPr>
                <w:ilvl w:val="0"/>
                <w:numId w:val="4"/>
              </w:numPr>
              <w:ind w:left="-142" w:right="16" w:firstLine="286"/>
              <w:jc w:val="both"/>
              <w:rPr>
                <w:rFonts w:ascii="Sylfaen" w:hAnsi="Sylfaen"/>
                <w:noProof/>
                <w:color w:val="0D0D0D" w:themeColor="text1" w:themeTint="F2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noProof/>
                <w:color w:val="0D0D0D" w:themeColor="text1" w:themeTint="F2"/>
                <w:sz w:val="20"/>
                <w:szCs w:val="20"/>
                <w:lang w:val="ka-GE"/>
              </w:rPr>
              <w:t>დასკვნითი გამოცდა შეფასდეს მაქსიმუმ 40 ქულით.</w:t>
            </w:r>
          </w:p>
          <w:p w:rsidR="00CC491A" w:rsidRPr="00CC491A" w:rsidRDefault="00CC491A" w:rsidP="00CC491A">
            <w:pPr>
              <w:numPr>
                <w:ilvl w:val="0"/>
                <w:numId w:val="4"/>
              </w:numPr>
              <w:ind w:left="142" w:right="16" w:firstLine="0"/>
              <w:jc w:val="both"/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  <w:t>შუალედური შეფასება შეფასდეს არანაკლებ  60 ქულით. აქედან   20 ქულა დაეთმობა შუალედურ  გამოცდას, 5 - დან 10 ქულამდე პრეზენტაციას/რეფერატს. დარჩენილი რაოდენობა სასწავლო  კურსის ავტორების მიერ   განაწილებულია საკუთარი შეხედულებისამებრ ( ლექციაზე აქტივობა, სემინარი, პრაქტიკული, ლაბორატორიული და სხვა.).</w:t>
            </w:r>
          </w:p>
          <w:p w:rsidR="00CC491A" w:rsidRPr="00CC491A" w:rsidRDefault="00CC491A" w:rsidP="00CC491A">
            <w:pPr>
              <w:numPr>
                <w:ilvl w:val="0"/>
                <w:numId w:val="4"/>
              </w:numPr>
              <w:ind w:left="0" w:right="16" w:firstLine="286"/>
              <w:jc w:val="both"/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</w:pPr>
            <w:r w:rsidRPr="00CC491A"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  <w:t>დასკვნით გამოცდაზე გასვლის უფლება არ მიეცემათ იმ სტუდენტებს, რომელთა</w:t>
            </w:r>
            <w:r w:rsidRPr="00CC491A"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</w:rPr>
              <w:t xml:space="preserve"> </w:t>
            </w:r>
            <w:r w:rsidRPr="00CC491A">
              <w:rPr>
                <w:rFonts w:ascii="Sylfaen" w:hAnsi="Sylfaen"/>
                <w:noProof/>
                <w:color w:val="262626" w:themeColor="text1" w:themeTint="D9"/>
                <w:sz w:val="20"/>
                <w:szCs w:val="20"/>
                <w:lang w:val="ka-GE"/>
              </w:rPr>
              <w:t xml:space="preserve">მიერ  მიღებული შუალედური შეფასებების საერთო რაოდენობისა და დასკვნითი კომპონენტის მაქსიმალური ოდენობის დაჯამების შემთხვევაში ჯამი 51 ქულაზე  ნაკლები იქნება. </w:t>
            </w:r>
          </w:p>
          <w:p w:rsidR="00D038AC" w:rsidRPr="00CC491A" w:rsidRDefault="00D038AC" w:rsidP="00CC491A">
            <w:pPr>
              <w:spacing w:after="0" w:line="240" w:lineRule="auto"/>
              <w:rPr>
                <w:rFonts w:ascii="Sylfaen" w:hAnsi="Sylfaen" w:cs="Sylfaen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D038AC" w:rsidRPr="00E027C9" w:rsidTr="006A3FBD"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D038AC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</w:p>
          <w:p w:rsidR="00D038AC" w:rsidRPr="005F7975" w:rsidRDefault="00D038AC" w:rsidP="006A3FBD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/>
                <w:b/>
                <w:color w:val="000000"/>
                <w:lang w:val="ka-GE"/>
              </w:rPr>
              <w:t>დასაქმების სფერო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716FDD" w:rsidRPr="00BB1988" w:rsidRDefault="00716FDD" w:rsidP="00716FDD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BB1988">
              <w:rPr>
                <w:rFonts w:ascii="Sylfaen" w:hAnsi="Sylfaen" w:cs="Calibri"/>
                <w:sz w:val="20"/>
                <w:szCs w:val="20"/>
                <w:lang w:val="ka-GE"/>
              </w:rPr>
              <w:t>აგრარული მეურნეობები</w:t>
            </w:r>
          </w:p>
          <w:p w:rsidR="00716FDD" w:rsidRPr="00BB1988" w:rsidRDefault="00716FDD" w:rsidP="00716FDD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BB1988">
              <w:rPr>
                <w:rFonts w:ascii="Sylfaen" w:hAnsi="Sylfaen" w:cs="Calibri"/>
                <w:sz w:val="20"/>
                <w:szCs w:val="20"/>
                <w:lang w:val="ka-GE"/>
              </w:rPr>
              <w:t>სამეცნიერო კვლევითი ან სასწავლო დაწესებულებები</w:t>
            </w:r>
          </w:p>
          <w:p w:rsidR="00716FDD" w:rsidRPr="00BB1988" w:rsidRDefault="00716FDD" w:rsidP="00716FDD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BB1988">
              <w:rPr>
                <w:rFonts w:ascii="Sylfaen" w:hAnsi="Sylfaen" w:cs="Calibri"/>
                <w:sz w:val="20"/>
                <w:szCs w:val="20"/>
                <w:lang w:val="ka-GE"/>
              </w:rPr>
              <w:t>სახელმწიფო ან კერძო ორგანიზაციები რომლებსაც ესაჭიროებათ აგროეკოლოგი</w:t>
            </w:r>
          </w:p>
          <w:p w:rsidR="00716FDD" w:rsidRPr="00DF4084" w:rsidRDefault="00716FDD" w:rsidP="00716FDD">
            <w:pPr>
              <w:spacing w:after="0" w:line="240" w:lineRule="auto"/>
              <w:rPr>
                <w:rFonts w:ascii="Sylfaen" w:hAnsi="Sylfaen" w:cs="Calibri"/>
                <w:lang w:val="ka-GE"/>
              </w:rPr>
            </w:pPr>
          </w:p>
          <w:p w:rsidR="00E027C9" w:rsidRDefault="00E027C9" w:rsidP="00E027C9">
            <w:pPr>
              <w:rPr>
                <w:rFonts w:ascii="AcadNusx" w:hAnsi="AcadNusx"/>
                <w:lang w:val="en-US"/>
              </w:rPr>
            </w:pPr>
          </w:p>
          <w:p w:rsidR="00D038AC" w:rsidRPr="00E027C9" w:rsidRDefault="00D038AC" w:rsidP="006A3FBD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lang w:val="en-US"/>
              </w:rPr>
            </w:pPr>
          </w:p>
        </w:tc>
      </w:tr>
    </w:tbl>
    <w:p w:rsidR="00D038AC" w:rsidRPr="00CC491A" w:rsidRDefault="00D038AC" w:rsidP="00D038AC">
      <w:pPr>
        <w:rPr>
          <w:rFonts w:ascii="Sylfaen" w:hAnsi="Sylfaen"/>
          <w:lang w:val="en-US"/>
        </w:rPr>
      </w:pPr>
    </w:p>
    <w:p w:rsidR="00D038AC" w:rsidRPr="00EE0305" w:rsidRDefault="00D038AC" w:rsidP="00D038AC">
      <w:pPr>
        <w:rPr>
          <w:rFonts w:ascii="Sylfaen" w:hAnsi="Sylfaen"/>
          <w:lang w:val="ka-GE"/>
        </w:rPr>
      </w:pPr>
    </w:p>
    <w:p w:rsidR="00D038AC" w:rsidRPr="00EE0305" w:rsidRDefault="00D038AC" w:rsidP="00D038AC">
      <w:pPr>
        <w:rPr>
          <w:lang w:val="ka-GE"/>
        </w:rPr>
      </w:pPr>
    </w:p>
    <w:p w:rsidR="00CB7480" w:rsidRPr="00E027C9" w:rsidRDefault="00CB7480">
      <w:pPr>
        <w:rPr>
          <w:lang w:val="en-US"/>
        </w:rPr>
      </w:pPr>
    </w:p>
    <w:sectPr w:rsidR="00CB7480" w:rsidRPr="00E027C9" w:rsidSect="00A6019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43" w:rsidRDefault="004B1D43" w:rsidP="00E46C23">
      <w:pPr>
        <w:spacing w:after="0" w:line="240" w:lineRule="auto"/>
      </w:pPr>
      <w:r>
        <w:separator/>
      </w:r>
    </w:p>
  </w:endnote>
  <w:endnote w:type="continuationSeparator" w:id="1">
    <w:p w:rsidR="004B1D43" w:rsidRDefault="004B1D43" w:rsidP="00E4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07"/>
      <w:gridCol w:w="9575"/>
    </w:tblGrid>
    <w:tr w:rsidR="00A6019B" w:rsidRPr="00C16AC5">
      <w:tc>
        <w:tcPr>
          <w:tcW w:w="918" w:type="dxa"/>
        </w:tcPr>
        <w:p w:rsidR="00A6019B" w:rsidRPr="00517861" w:rsidRDefault="00CC491A">
          <w:pPr>
            <w:pStyle w:val="Footer"/>
            <w:jc w:val="right"/>
          </w:pPr>
        </w:p>
      </w:tc>
      <w:tc>
        <w:tcPr>
          <w:tcW w:w="7938" w:type="dxa"/>
        </w:tcPr>
        <w:p w:rsidR="00A6019B" w:rsidRPr="00C16AC5" w:rsidRDefault="00D038AC">
          <w:pPr>
            <w:pStyle w:val="Footer"/>
            <w:rPr>
              <w:rFonts w:ascii="Sylfaen" w:hAnsi="Sylfaen"/>
              <w:lang w:val="ka-GE"/>
            </w:rPr>
          </w:pPr>
          <w:r w:rsidRPr="00C16AC5">
            <w:rPr>
              <w:rFonts w:ascii="Sylfaen" w:hAnsi="Sylfaen"/>
              <w:lang w:val="ka-GE"/>
            </w:rPr>
            <w:t>თესაუ  2010</w:t>
          </w:r>
        </w:p>
      </w:tc>
    </w:tr>
  </w:tbl>
  <w:p w:rsidR="00A6019B" w:rsidRDefault="00CC4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43" w:rsidRDefault="004B1D43" w:rsidP="00E46C23">
      <w:pPr>
        <w:spacing w:after="0" w:line="240" w:lineRule="auto"/>
      </w:pPr>
      <w:r>
        <w:separator/>
      </w:r>
    </w:p>
  </w:footnote>
  <w:footnote w:type="continuationSeparator" w:id="1">
    <w:p w:rsidR="004B1D43" w:rsidRDefault="004B1D43" w:rsidP="00E4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A7" w:rsidRPr="0076737D" w:rsidRDefault="006408A7" w:rsidP="006408A7">
    <w:pPr>
      <w:pStyle w:val="Header"/>
      <w:pBdr>
        <w:bottom w:val="thickThinSmallGap" w:sz="24" w:space="1" w:color="622423"/>
      </w:pBdr>
      <w:rPr>
        <w:rFonts w:ascii="Sylfaen" w:eastAsia="Times New Roman" w:hAnsi="Sylfaen"/>
        <w:b/>
        <w:color w:val="C0504D"/>
        <w:sz w:val="24"/>
        <w:szCs w:val="24"/>
        <w:lang w:val="en-US"/>
      </w:rPr>
    </w:pPr>
    <w:r>
      <w:rPr>
        <w:noProof/>
        <w:color w:val="0000FF"/>
        <w:lang w:val="en-US"/>
      </w:rPr>
      <w:drawing>
        <wp:inline distT="0" distB="0" distL="0" distR="0">
          <wp:extent cx="612775" cy="612775"/>
          <wp:effectExtent l="19050" t="0" r="0" b="0"/>
          <wp:docPr id="1" name="logo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37D">
      <w:rPr>
        <w:rFonts w:ascii="Sylfaen" w:eastAsia="Times New Roman" w:hAnsi="Sylfaen"/>
        <w:b/>
        <w:color w:val="C0504D"/>
        <w:sz w:val="24"/>
        <w:szCs w:val="24"/>
        <w:lang w:val="ka-GE"/>
      </w:rPr>
      <w:t>სსიპ</w:t>
    </w:r>
    <w:r w:rsidRPr="0076737D">
      <w:rPr>
        <w:rFonts w:ascii="Sylfaen" w:eastAsia="Times New Roman" w:hAnsi="Sylfaen"/>
        <w:b/>
        <w:color w:val="C0504D"/>
        <w:sz w:val="24"/>
        <w:szCs w:val="24"/>
        <w:lang w:val="en-US"/>
      </w:rPr>
      <w:t>-</w:t>
    </w:r>
    <w:r w:rsidRPr="0076737D">
      <w:rPr>
        <w:rFonts w:ascii="Sylfaen" w:eastAsia="Times New Roman" w:hAnsi="Sylfaen"/>
        <w:b/>
        <w:color w:val="C0504D"/>
        <w:sz w:val="24"/>
        <w:szCs w:val="24"/>
      </w:rPr>
      <w:t>იაკობ გოგებაშვილის სახელობის თელავის სახელმწიფო უნივერსიტეტი</w:t>
    </w:r>
    <w:r w:rsidRPr="0076737D">
      <w:rPr>
        <w:rFonts w:ascii="Sylfaen" w:eastAsia="Times New Roman" w:hAnsi="Sylfaen"/>
        <w:b/>
        <w:color w:val="C0504D"/>
        <w:sz w:val="24"/>
        <w:szCs w:val="24"/>
        <w:lang w:val="en-US"/>
      </w:rPr>
      <w:t xml:space="preserve"> - 071</w:t>
    </w:r>
  </w:p>
  <w:p w:rsidR="00503CA5" w:rsidRPr="00130E12" w:rsidRDefault="00130E12" w:rsidP="00130E12">
    <w:pPr>
      <w:spacing w:after="0" w:line="240" w:lineRule="auto"/>
      <w:ind w:left="-534" w:firstLine="534"/>
      <w:jc w:val="center"/>
      <w:rPr>
        <w:rFonts w:ascii="Sylfaen" w:eastAsia="Times New Roman" w:hAnsi="Sylfaen"/>
        <w:b/>
        <w:color w:val="365F91" w:themeColor="accent1" w:themeShade="BF"/>
        <w:sz w:val="24"/>
        <w:szCs w:val="24"/>
        <w:lang w:val="ka-GE"/>
      </w:rPr>
    </w:pPr>
    <w:r>
      <w:rPr>
        <w:rFonts w:ascii="Sylfaen" w:hAnsi="Sylfaen"/>
        <w:b/>
        <w:color w:val="365F91" w:themeColor="accent1" w:themeShade="BF"/>
        <w:sz w:val="24"/>
        <w:szCs w:val="24"/>
        <w:lang w:val="ka-GE"/>
      </w:rPr>
      <w:t xml:space="preserve">აგრარულ მეცნიერებათა </w:t>
    </w:r>
    <w:r w:rsidR="00D038AC" w:rsidRPr="00E027C9">
      <w:rPr>
        <w:rFonts w:ascii="AcadNusx" w:hAnsi="AcadNusx"/>
        <w:b/>
        <w:color w:val="365F91" w:themeColor="accent1" w:themeShade="BF"/>
        <w:sz w:val="24"/>
        <w:szCs w:val="24"/>
        <w:lang w:val="en-US"/>
      </w:rPr>
      <w:t xml:space="preserve"> </w:t>
    </w:r>
    <w:r>
      <w:rPr>
        <w:rFonts w:ascii="Sylfaen" w:hAnsi="Sylfaen"/>
        <w:b/>
        <w:color w:val="365F91" w:themeColor="accent1" w:themeShade="BF"/>
        <w:sz w:val="24"/>
        <w:szCs w:val="24"/>
        <w:lang w:val="ka-GE"/>
      </w:rPr>
      <w:t>ფაკულტეტი</w:t>
    </w:r>
  </w:p>
  <w:tbl>
    <w:tblPr>
      <w:tblW w:w="0" w:type="auto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ook w:val="04A0"/>
    </w:tblPr>
    <w:tblGrid>
      <w:gridCol w:w="2802"/>
      <w:gridCol w:w="7880"/>
    </w:tblGrid>
    <w:tr w:rsidR="009F0AD1" w:rsidRPr="00CC491A" w:rsidTr="00A6019B">
      <w:tc>
        <w:tcPr>
          <w:tcW w:w="2802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FFFFFF"/>
        </w:tcPr>
        <w:p w:rsidR="009F0AD1" w:rsidRPr="005F7975" w:rsidRDefault="00CC491A" w:rsidP="00A6019B">
          <w:pPr>
            <w:spacing w:after="0" w:line="240" w:lineRule="auto"/>
            <w:jc w:val="both"/>
            <w:rPr>
              <w:rFonts w:ascii="Sylfaen" w:eastAsia="Times New Roman" w:hAnsi="Sylfaen"/>
              <w:b/>
              <w:color w:val="000000"/>
              <w:sz w:val="24"/>
              <w:szCs w:val="24"/>
              <w:lang w:val="ka-GE"/>
            </w:rPr>
          </w:pPr>
        </w:p>
      </w:tc>
      <w:tc>
        <w:tcPr>
          <w:tcW w:w="7880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FFFFFF"/>
        </w:tcPr>
        <w:p w:rsidR="009F0AD1" w:rsidRPr="00C31934" w:rsidRDefault="00D038AC" w:rsidP="00A6019B">
          <w:pPr>
            <w:spacing w:after="0" w:line="240" w:lineRule="auto"/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</w:pPr>
          <w:r w:rsidRPr="005F7975">
            <w:rPr>
              <w:rFonts w:ascii="Sylfaen" w:eastAsia="Times New Roman" w:hAnsi="Sylfaen"/>
              <w:b/>
              <w:color w:val="000000"/>
              <w:lang w:val="ka-GE"/>
            </w:rPr>
            <w:t xml:space="preserve"> 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ქართული უნივერსიტეტის ქუჩა#1,  </w:t>
          </w:r>
          <w:r w:rsidRPr="00E3626F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</w:t>
          </w:r>
          <w:r w:rsidRPr="00B07CD4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II</w:t>
          </w:r>
          <w:r w:rsidRPr="00E3626F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 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კორპუსი, </w:t>
          </w:r>
          <w:r w:rsidRPr="00B07CD4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III</w:t>
          </w:r>
          <w:r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 სართული, ოთახი #</w:t>
          </w:r>
          <w:r w:rsidR="006408A7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>53</w:t>
          </w:r>
        </w:p>
        <w:p w:rsidR="009F0AD1" w:rsidRPr="009F0AD1" w:rsidRDefault="00D038AC" w:rsidP="00A6019B">
          <w:pPr>
            <w:spacing w:after="0" w:line="240" w:lineRule="auto"/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</w:pPr>
          <w:r w:rsidRPr="009F0AD1">
            <w:rPr>
              <w:rFonts w:ascii="Sylfaen" w:eastAsia="Times New Roman" w:hAnsi="Sylfaen"/>
              <w:color w:val="000000"/>
              <w:sz w:val="20"/>
              <w:szCs w:val="20"/>
              <w:lang w:val="ka-GE"/>
            </w:rPr>
            <w:t xml:space="preserve">E-mail: </w:t>
          </w:r>
          <w:r>
            <w:rPr>
              <w:rFonts w:ascii="Times New Roman" w:eastAsia="Times New Roman" w:hAnsi="Times New Roman"/>
              <w:color w:val="000000"/>
              <w:sz w:val="20"/>
              <w:szCs w:val="20"/>
              <w:lang w:val="ka-GE"/>
            </w:rPr>
            <w:t>agro</w:t>
          </w:r>
          <w:r w:rsidRPr="009F0AD1">
            <w:rPr>
              <w:rFonts w:ascii="Times New Roman" w:eastAsia="Times New Roman" w:hAnsi="Times New Roman"/>
              <w:color w:val="000000"/>
              <w:sz w:val="20"/>
              <w:szCs w:val="20"/>
              <w:lang w:val="ka-GE"/>
            </w:rPr>
            <w:t>@tesau.edu.ge</w:t>
          </w:r>
        </w:p>
        <w:p w:rsidR="009F0AD1" w:rsidRPr="005F7975" w:rsidRDefault="00D038AC" w:rsidP="00A6019B">
          <w:pPr>
            <w:spacing w:after="0" w:line="240" w:lineRule="auto"/>
            <w:rPr>
              <w:rFonts w:ascii="Sylfaen" w:eastAsia="Times New Roman" w:hAnsi="Sylfaen"/>
              <w:b/>
              <w:color w:val="000000"/>
              <w:lang w:val="ka-GE"/>
            </w:rPr>
          </w:pPr>
          <w:r w:rsidRPr="005F7975">
            <w:rPr>
              <w:rFonts w:ascii="Sylfaen" w:eastAsia="Times New Roman" w:hAnsi="Sylfaen"/>
              <w:b/>
              <w:color w:val="000000"/>
              <w:lang w:val="ka-GE"/>
            </w:rPr>
            <w:t xml:space="preserve">                              </w:t>
          </w:r>
        </w:p>
      </w:tc>
    </w:tr>
  </w:tbl>
  <w:p w:rsidR="009F0AD1" w:rsidRPr="005F7975" w:rsidRDefault="00CC491A" w:rsidP="00503CA5">
    <w:pPr>
      <w:spacing w:after="0" w:line="240" w:lineRule="auto"/>
      <w:ind w:left="-534" w:firstLine="534"/>
      <w:rPr>
        <w:rFonts w:ascii="Sylfaen" w:eastAsia="Times New Roman" w:hAnsi="Sylfaen"/>
        <w:b/>
        <w:color w:val="000000"/>
        <w:sz w:val="24"/>
        <w:szCs w:val="24"/>
        <w:lang w:val="ka-GE"/>
      </w:rPr>
    </w:pPr>
  </w:p>
  <w:p w:rsidR="00A6019B" w:rsidRPr="00C31934" w:rsidRDefault="00CC491A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5C5"/>
    <w:multiLevelType w:val="hybridMultilevel"/>
    <w:tmpl w:val="1616C9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F5F11"/>
    <w:multiLevelType w:val="hybridMultilevel"/>
    <w:tmpl w:val="54280AA0"/>
    <w:lvl w:ilvl="0" w:tplc="FF8087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2E653DD"/>
    <w:multiLevelType w:val="hybridMultilevel"/>
    <w:tmpl w:val="3A34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556BF"/>
    <w:multiLevelType w:val="hybridMultilevel"/>
    <w:tmpl w:val="2124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8AC"/>
    <w:rsid w:val="00011759"/>
    <w:rsid w:val="00097AD8"/>
    <w:rsid w:val="00130E12"/>
    <w:rsid w:val="0013729A"/>
    <w:rsid w:val="00160B8C"/>
    <w:rsid w:val="001775A4"/>
    <w:rsid w:val="00184DBC"/>
    <w:rsid w:val="00263EC4"/>
    <w:rsid w:val="002A383C"/>
    <w:rsid w:val="002B03CE"/>
    <w:rsid w:val="00335B45"/>
    <w:rsid w:val="0037078E"/>
    <w:rsid w:val="00397C35"/>
    <w:rsid w:val="003F2BAC"/>
    <w:rsid w:val="004B1D43"/>
    <w:rsid w:val="005454AE"/>
    <w:rsid w:val="006408A7"/>
    <w:rsid w:val="0071237F"/>
    <w:rsid w:val="00716FDD"/>
    <w:rsid w:val="007454E6"/>
    <w:rsid w:val="00772C96"/>
    <w:rsid w:val="0078533E"/>
    <w:rsid w:val="00787AA6"/>
    <w:rsid w:val="007D4A5B"/>
    <w:rsid w:val="0082472A"/>
    <w:rsid w:val="00827925"/>
    <w:rsid w:val="00882056"/>
    <w:rsid w:val="009463DB"/>
    <w:rsid w:val="009A572B"/>
    <w:rsid w:val="009D47F2"/>
    <w:rsid w:val="009E01BC"/>
    <w:rsid w:val="00A2556D"/>
    <w:rsid w:val="00AB0274"/>
    <w:rsid w:val="00B3304E"/>
    <w:rsid w:val="00BB1988"/>
    <w:rsid w:val="00BE7EC9"/>
    <w:rsid w:val="00CB7480"/>
    <w:rsid w:val="00CC491A"/>
    <w:rsid w:val="00D038AC"/>
    <w:rsid w:val="00E027C9"/>
    <w:rsid w:val="00E46C23"/>
    <w:rsid w:val="00EB52AA"/>
    <w:rsid w:val="00FB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AC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AC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A7"/>
    <w:rPr>
      <w:rFonts w:ascii="Tahoma" w:eastAsia="Calibri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772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01B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FDD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tesau.edu.g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sofmeurdekanati</dc:creator>
  <cp:keywords/>
  <dc:description/>
  <cp:lastModifiedBy>mzia</cp:lastModifiedBy>
  <cp:revision>19</cp:revision>
  <dcterms:created xsi:type="dcterms:W3CDTF">2010-07-07T08:24:00Z</dcterms:created>
  <dcterms:modified xsi:type="dcterms:W3CDTF">2017-03-01T05:33:00Z</dcterms:modified>
</cp:coreProperties>
</file>