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40" w:rsidRDefault="00E95640" w:rsidP="00E95640">
      <w:pPr>
        <w:ind w:left="1440" w:hanging="1440"/>
        <w:rPr>
          <w:b/>
        </w:rPr>
      </w:pPr>
      <w:r>
        <w:rPr>
          <w:rFonts w:ascii="AcadNusx" w:hAnsi="AcadNusx"/>
          <w:b/>
        </w:rPr>
        <w:t xml:space="preserve">        </w:t>
      </w:r>
      <w:r w:rsidRPr="00304363">
        <w:rPr>
          <w:rFonts w:ascii="AcadNusx" w:hAnsi="AcadNusx"/>
          <w:b/>
        </w:rPr>
        <w:t xml:space="preserve">     </w:t>
      </w:r>
      <w:r>
        <w:rPr>
          <w:rFonts w:ascii="AcadNusx" w:hAnsi="AcadNusx"/>
          <w:b/>
        </w:rPr>
        <w:t xml:space="preserve">                          </w:t>
      </w:r>
      <w:r w:rsidRPr="00304363">
        <w:rPr>
          <w:rFonts w:ascii="AcadNusx" w:hAnsi="AcadNusx"/>
          <w:b/>
        </w:rPr>
        <w:t xml:space="preserve"> </w:t>
      </w:r>
      <w:r w:rsidRPr="00304363">
        <w:rPr>
          <w:b/>
        </w:rPr>
        <w:t>CV</w:t>
      </w:r>
    </w:p>
    <w:p w:rsidR="00E95640" w:rsidRDefault="00E95640" w:rsidP="00E95640">
      <w:pPr>
        <w:ind w:left="1440" w:hanging="1440"/>
      </w:pPr>
    </w:p>
    <w:p w:rsidR="00E95640" w:rsidRPr="00E95640" w:rsidRDefault="00E95640" w:rsidP="00E95640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გვარი</w:t>
      </w:r>
      <w:r w:rsidRPr="001E11D7">
        <w:rPr>
          <w:rFonts w:ascii="AcadNusx" w:hAnsi="AcadNusx"/>
          <w:b/>
        </w:rPr>
        <w:t xml:space="preserve"> </w:t>
      </w:r>
      <w:r>
        <w:rPr>
          <w:rFonts w:ascii="AcadNusx" w:hAnsi="AcadNusx"/>
        </w:rPr>
        <w:t xml:space="preserve">_ </w:t>
      </w:r>
      <w:r w:rsidRPr="00E95640">
        <w:rPr>
          <w:rFonts w:ascii="Sylfaen" w:hAnsi="Sylfaen"/>
          <w:b/>
          <w:lang w:val="ka-GE"/>
        </w:rPr>
        <w:t>ასლანიშვილი</w:t>
      </w:r>
    </w:p>
    <w:p w:rsidR="00E95640" w:rsidRPr="00BD14AB" w:rsidRDefault="00E95640" w:rsidP="00E95640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სახელი -- მაია</w:t>
      </w:r>
    </w:p>
    <w:p w:rsidR="00E95640" w:rsidRPr="00E95640" w:rsidRDefault="00E95640" w:rsidP="00E95640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დაბადების თარიღი</w:t>
      </w:r>
      <w:r>
        <w:rPr>
          <w:rFonts w:ascii="AcadNusx" w:hAnsi="AcadNusx"/>
        </w:rPr>
        <w:t xml:space="preserve"> _ </w:t>
      </w:r>
      <w:r>
        <w:rPr>
          <w:rFonts w:ascii="Sylfaen" w:hAnsi="Sylfaen"/>
          <w:lang w:val="ka-GE"/>
        </w:rPr>
        <w:t>05.06.1971 წ.</w:t>
      </w:r>
    </w:p>
    <w:p w:rsidR="00E95640" w:rsidRPr="00E95640" w:rsidRDefault="00E95640" w:rsidP="00E95640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მისამართი</w:t>
      </w:r>
      <w:r w:rsidRPr="001E11D7">
        <w:rPr>
          <w:rFonts w:ascii="AcadNusx" w:hAnsi="AcadNusx"/>
          <w:b/>
        </w:rPr>
        <w:t xml:space="preserve"> </w:t>
      </w:r>
      <w:r>
        <w:rPr>
          <w:rFonts w:ascii="AcadNusx" w:hAnsi="AcadNusx"/>
        </w:rPr>
        <w:t xml:space="preserve">_ </w:t>
      </w:r>
      <w:r>
        <w:rPr>
          <w:rFonts w:ascii="Sylfaen" w:hAnsi="Sylfaen"/>
          <w:lang w:val="ka-GE"/>
        </w:rPr>
        <w:t>თელავი</w:t>
      </w:r>
      <w:r>
        <w:rPr>
          <w:rFonts w:ascii="AcadNusx" w:hAnsi="AcadNusx"/>
        </w:rPr>
        <w:t xml:space="preserve">, </w:t>
      </w:r>
      <w:r>
        <w:rPr>
          <w:rFonts w:ascii="Sylfaen" w:hAnsi="Sylfaen"/>
          <w:lang w:val="ka-GE"/>
        </w:rPr>
        <w:t>ჭონქაძის</w:t>
      </w:r>
      <w:r>
        <w:rPr>
          <w:rFonts w:ascii="AcadNusx" w:hAnsi="AcadNusx"/>
        </w:rPr>
        <w:t xml:space="preserve"> </w:t>
      </w:r>
      <w:r>
        <w:rPr>
          <w:rFonts w:ascii="Sylfaen" w:hAnsi="Sylfaen"/>
        </w:rPr>
        <w:t>II</w:t>
      </w:r>
      <w:r>
        <w:rPr>
          <w:rFonts w:ascii="AcadNusx" w:hAnsi="AcadNusx"/>
        </w:rPr>
        <w:t xml:space="preserve">I </w:t>
      </w:r>
      <w:r>
        <w:rPr>
          <w:rFonts w:ascii="Sylfaen" w:hAnsi="Sylfaen"/>
          <w:lang w:val="ka-GE"/>
        </w:rPr>
        <w:t>შეს</w:t>
      </w:r>
      <w:r>
        <w:rPr>
          <w:rFonts w:ascii="AcadNusx" w:hAnsi="AcadNusx"/>
        </w:rPr>
        <w:t xml:space="preserve">. # </w:t>
      </w:r>
      <w:r>
        <w:rPr>
          <w:rFonts w:ascii="Sylfaen" w:hAnsi="Sylfaen"/>
          <w:lang w:val="ka-GE"/>
        </w:rPr>
        <w:t>4</w:t>
      </w:r>
    </w:p>
    <w:p w:rsidR="00E95640" w:rsidRPr="00E95640" w:rsidRDefault="00E95640" w:rsidP="00E95640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ტელ</w:t>
      </w:r>
      <w:r w:rsidRPr="001E11D7">
        <w:rPr>
          <w:rFonts w:ascii="AcadNusx" w:hAnsi="AcadNusx"/>
          <w:b/>
        </w:rPr>
        <w:t>:</w:t>
      </w:r>
      <w:r>
        <w:rPr>
          <w:rFonts w:ascii="AcadNusx" w:hAnsi="AcadNusx"/>
        </w:rPr>
        <w:t xml:space="preserve"> 27 </w:t>
      </w:r>
      <w:r>
        <w:rPr>
          <w:rFonts w:ascii="Sylfaen" w:hAnsi="Sylfaen"/>
          <w:lang w:val="ka-GE"/>
        </w:rPr>
        <w:t>27 00</w:t>
      </w:r>
      <w:r>
        <w:rPr>
          <w:rFonts w:ascii="AcadNusx" w:hAnsi="AcadNusx"/>
        </w:rPr>
        <w:t xml:space="preserve">, </w:t>
      </w:r>
      <w:r>
        <w:rPr>
          <w:rFonts w:ascii="Sylfaen" w:hAnsi="Sylfaen"/>
          <w:lang w:val="ka-GE"/>
        </w:rPr>
        <w:t>579 57 43 43</w:t>
      </w:r>
    </w:p>
    <w:p w:rsidR="00E95640" w:rsidRDefault="00E95640" w:rsidP="00E95640">
      <w:pPr>
        <w:spacing w:line="360" w:lineRule="auto"/>
        <w:rPr>
          <w:rFonts w:ascii="AcadNusx" w:hAnsi="AcadNusx"/>
        </w:rPr>
      </w:pPr>
    </w:p>
    <w:p w:rsidR="00463271" w:rsidRPr="00463271" w:rsidRDefault="00E95640" w:rsidP="00E95640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განათლება უმაღლესი</w:t>
      </w:r>
    </w:p>
    <w:p w:rsidR="00E95640" w:rsidRDefault="00E95640" w:rsidP="00E95640">
      <w:pPr>
        <w:spacing w:line="360" w:lineRule="auto"/>
        <w:ind w:left="1620" w:hanging="1620"/>
        <w:jc w:val="both"/>
        <w:rPr>
          <w:rFonts w:ascii="Sylfaen" w:hAnsi="Sylfaen"/>
          <w:lang w:val="ka-GE"/>
        </w:rPr>
      </w:pPr>
      <w:r w:rsidRPr="000F4932">
        <w:rPr>
          <w:rFonts w:ascii="AcadNusx" w:hAnsi="AcadNusx"/>
          <w:lang w:val="ka-GE"/>
        </w:rPr>
        <w:t xml:space="preserve">1988 _ 1993  </w:t>
      </w:r>
      <w:r>
        <w:rPr>
          <w:rFonts w:ascii="Sylfaen" w:hAnsi="Sylfaen"/>
          <w:lang w:val="ka-GE"/>
        </w:rPr>
        <w:t>თელავის იაკობ გოგებაშვილის სახელობის სახელმწიფო პედაგოგიური ინსტიტუტი ისტორია-სამართალმცოდნეობა;</w:t>
      </w:r>
    </w:p>
    <w:p w:rsidR="00E95640" w:rsidRDefault="00E95640" w:rsidP="00E95640">
      <w:pPr>
        <w:spacing w:line="360" w:lineRule="auto"/>
        <w:ind w:left="1620" w:hanging="1620"/>
        <w:jc w:val="both"/>
        <w:rPr>
          <w:rFonts w:ascii="Sylfaen" w:hAnsi="Sylfaen"/>
          <w:lang w:val="ka-GE"/>
        </w:rPr>
      </w:pPr>
      <w:r w:rsidRPr="000F4932">
        <w:rPr>
          <w:rFonts w:ascii="AcadNusx" w:hAnsi="AcadNusx"/>
          <w:lang w:val="ka-GE"/>
        </w:rPr>
        <w:t xml:space="preserve"> 199</w:t>
      </w:r>
      <w:r>
        <w:rPr>
          <w:rFonts w:ascii="Sylfaen" w:hAnsi="Sylfaen"/>
          <w:lang w:val="ka-GE"/>
        </w:rPr>
        <w:t>4</w:t>
      </w:r>
      <w:r w:rsidRPr="000F4932">
        <w:rPr>
          <w:rFonts w:ascii="AcadNusx" w:hAnsi="AcadNusx"/>
          <w:lang w:val="ka-GE"/>
        </w:rPr>
        <w:t xml:space="preserve"> _</w:t>
      </w:r>
      <w:r>
        <w:rPr>
          <w:rFonts w:ascii="AcadNusx" w:hAnsi="AcadNusx"/>
          <w:lang w:val="ka-GE"/>
        </w:rPr>
        <w:t>1</w:t>
      </w:r>
      <w:r>
        <w:rPr>
          <w:rFonts w:ascii="Sylfaen" w:hAnsi="Sylfaen"/>
          <w:lang w:val="ka-GE"/>
        </w:rPr>
        <w:t>998</w:t>
      </w:r>
      <w:r w:rsidRPr="000F4932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საქართველოს მეცნიერებათა აკადემიის თბილისის დიმიტრი უზნაძის სახელობის ფსიქოლოგიის ინსტიტუტის ბავშვთა ფსიქოლოგიის განყოფილების მაძიებელი ;</w:t>
      </w:r>
    </w:p>
    <w:p w:rsidR="00E95640" w:rsidRPr="00E95640" w:rsidRDefault="00E95640" w:rsidP="00E95640">
      <w:pPr>
        <w:spacing w:line="360" w:lineRule="auto"/>
        <w:ind w:left="1620" w:hanging="162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ka-GE"/>
        </w:rPr>
        <w:t>19</w:t>
      </w:r>
      <w:r>
        <w:rPr>
          <w:rFonts w:ascii="Sylfaen" w:hAnsi="Sylfaen"/>
          <w:lang w:val="ka-GE"/>
        </w:rPr>
        <w:t>99 წ. დეკემბერი</w:t>
      </w:r>
      <w:r w:rsidRPr="000C05DC">
        <w:rPr>
          <w:rFonts w:ascii="AcadNusx" w:hAnsi="AcadNusx"/>
          <w:lang w:val="ka-GE"/>
        </w:rPr>
        <w:t xml:space="preserve">  </w:t>
      </w:r>
      <w:r>
        <w:rPr>
          <w:rFonts w:ascii="Sylfaen" w:hAnsi="Sylfaen"/>
          <w:lang w:val="ka-GE"/>
        </w:rPr>
        <w:t>საკანდიდატო დისერტაციის დაცვა თემაზე</w:t>
      </w:r>
      <w:r w:rsidRPr="000C05DC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,,ადრეული კითხვის მეთოდურ-ფსიქოლოგიური საფუძვლები" მიენიჭა ფსიქოლოგიის მეცნიერებათა კანდიდატის ხარისხი. დიპლომი #002593;</w:t>
      </w:r>
    </w:p>
    <w:p w:rsidR="00E95640" w:rsidRDefault="00E95640" w:rsidP="00E95640">
      <w:pPr>
        <w:spacing w:line="360" w:lineRule="auto"/>
        <w:ind w:left="1620" w:hanging="16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2001 წ  აპრილი  მიენიჭა დოცენტის სამეცნიერო-პედაგოგიური წოდება. დიპლომი #001016;</w:t>
      </w:r>
    </w:p>
    <w:p w:rsidR="0073355B" w:rsidRPr="00F16699" w:rsidRDefault="0073355B" w:rsidP="0073355B">
      <w:pPr>
        <w:tabs>
          <w:tab w:val="left" w:pos="1890"/>
          <w:tab w:val="left" w:pos="1980"/>
        </w:tabs>
        <w:spacing w:line="360" w:lineRule="auto"/>
        <w:ind w:left="1620" w:hanging="16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2008-2010        გერმანიის ფედერაციული რესპუბლიკის  კარლსრუეს უნივერსიტეტის ფსიქოლოგიის სრული კურსი და გერმანული ენის სრული კურსი;</w:t>
      </w:r>
    </w:p>
    <w:p w:rsidR="00E95640" w:rsidRPr="000C05DC" w:rsidRDefault="00E95640" w:rsidP="00E95640">
      <w:pPr>
        <w:spacing w:line="360" w:lineRule="auto"/>
        <w:ind w:left="1620" w:hanging="1620"/>
        <w:jc w:val="both"/>
        <w:rPr>
          <w:rFonts w:ascii="AcadNusx" w:hAnsi="AcadNusx"/>
          <w:lang w:val="ka-GE"/>
        </w:rPr>
      </w:pPr>
    </w:p>
    <w:p w:rsidR="00E95640" w:rsidRPr="00F16699" w:rsidRDefault="00E95640" w:rsidP="00E95640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 გამოცდილება</w:t>
      </w:r>
    </w:p>
    <w:p w:rsidR="00E95640" w:rsidRPr="00F16699" w:rsidRDefault="00CD2F62" w:rsidP="00E95640">
      <w:pPr>
        <w:spacing w:line="360" w:lineRule="auto"/>
        <w:ind w:left="1620" w:hanging="1620"/>
        <w:rPr>
          <w:rFonts w:ascii="Sylfaen" w:hAnsi="Sylfaen"/>
          <w:lang w:val="ka-GE"/>
        </w:rPr>
      </w:pPr>
      <w:r>
        <w:rPr>
          <w:rFonts w:ascii="AcadNusx" w:hAnsi="AcadNusx"/>
          <w:lang w:val="ka-GE"/>
        </w:rPr>
        <w:t>19</w:t>
      </w:r>
      <w:r>
        <w:rPr>
          <w:rFonts w:ascii="Sylfaen" w:hAnsi="Sylfaen"/>
          <w:lang w:val="ka-GE"/>
        </w:rPr>
        <w:t>95-</w:t>
      </w:r>
      <w:r w:rsidR="007335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1996  </w:t>
      </w:r>
      <w:r w:rsidR="00E95640" w:rsidRPr="000C05DC">
        <w:rPr>
          <w:rFonts w:ascii="AcadNusx" w:hAnsi="AcadNusx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</w:t>
      </w:r>
      <w:r w:rsidR="00E95640" w:rsidRPr="000C05DC">
        <w:rPr>
          <w:rFonts w:ascii="AcadNusx" w:hAnsi="AcadNusx"/>
          <w:lang w:val="ka-GE"/>
        </w:rPr>
        <w:t xml:space="preserve"> </w:t>
      </w:r>
      <w:r w:rsidR="00E95640">
        <w:rPr>
          <w:rFonts w:ascii="Sylfaen" w:hAnsi="Sylfaen"/>
          <w:lang w:val="ka-GE"/>
        </w:rPr>
        <w:t xml:space="preserve">თელავის იაკობ გოგებაშვილის სახელობის სახელმწიფო პედაგოგიური ინსტიტუტი </w:t>
      </w:r>
      <w:r>
        <w:rPr>
          <w:rFonts w:ascii="Sylfaen" w:hAnsi="Sylfaen"/>
          <w:lang w:val="ka-GE"/>
        </w:rPr>
        <w:t>მოწვეული მასწავლებელი;</w:t>
      </w:r>
    </w:p>
    <w:p w:rsidR="00E95640" w:rsidRPr="000C05DC" w:rsidRDefault="00CD2F62" w:rsidP="00E95640">
      <w:pPr>
        <w:spacing w:line="360" w:lineRule="auto"/>
        <w:ind w:left="1620" w:hanging="16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1996 -</w:t>
      </w:r>
      <w:r w:rsidR="007335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2000 </w:t>
      </w:r>
      <w:r w:rsidR="00E95640" w:rsidRPr="000C05DC">
        <w:rPr>
          <w:rFonts w:ascii="AcadNusx" w:hAnsi="AcadNusx"/>
          <w:lang w:val="ka-GE"/>
        </w:rPr>
        <w:t xml:space="preserve">   </w:t>
      </w:r>
      <w:r w:rsidR="00E95640">
        <w:rPr>
          <w:rFonts w:ascii="Sylfaen" w:hAnsi="Sylfaen"/>
          <w:lang w:val="ka-GE"/>
        </w:rPr>
        <w:t xml:space="preserve">თელავის იაკობ გოგებაშვილის სახელობის სახელმწიფო უნივერსიტეტის </w:t>
      </w:r>
      <w:r>
        <w:rPr>
          <w:rFonts w:ascii="Sylfaen" w:hAnsi="Sylfaen"/>
          <w:lang w:val="ka-GE"/>
        </w:rPr>
        <w:t>პედაგოგიკა-ფსიქოლოგიის კათედრის  მასწავლებელი;</w:t>
      </w:r>
    </w:p>
    <w:p w:rsidR="00CD2F62" w:rsidRDefault="00CD2F62" w:rsidP="00E95640">
      <w:pPr>
        <w:spacing w:line="360" w:lineRule="auto"/>
        <w:ind w:left="1620" w:hanging="1620"/>
        <w:rPr>
          <w:rFonts w:ascii="Sylfaen" w:hAnsi="Sylfaen"/>
          <w:lang w:val="ka-GE"/>
        </w:rPr>
      </w:pPr>
      <w:r>
        <w:rPr>
          <w:rFonts w:ascii="AcadNusx" w:hAnsi="AcadNusx"/>
          <w:lang w:val="ka-GE"/>
        </w:rPr>
        <w:t>200</w:t>
      </w:r>
      <w:r>
        <w:rPr>
          <w:rFonts w:ascii="Sylfaen" w:hAnsi="Sylfaen"/>
          <w:lang w:val="ka-GE"/>
        </w:rPr>
        <w:t>0</w:t>
      </w:r>
      <w:r>
        <w:rPr>
          <w:rFonts w:ascii="AcadNusx" w:hAnsi="AcadNusx"/>
          <w:lang w:val="ka-GE"/>
        </w:rPr>
        <w:t xml:space="preserve"> -- 20</w:t>
      </w:r>
      <w:r>
        <w:rPr>
          <w:rFonts w:ascii="Sylfaen" w:hAnsi="Sylfaen"/>
          <w:lang w:val="ka-GE"/>
        </w:rPr>
        <w:t>05</w:t>
      </w:r>
      <w:r w:rsidR="00E95640" w:rsidRPr="000C05DC">
        <w:rPr>
          <w:rFonts w:ascii="AcadNusx" w:hAnsi="AcadNusx"/>
          <w:lang w:val="ka-GE"/>
        </w:rPr>
        <w:t xml:space="preserve">   </w:t>
      </w:r>
      <w:r>
        <w:rPr>
          <w:rFonts w:ascii="Sylfaen" w:hAnsi="Sylfaen"/>
          <w:lang w:val="ka-GE"/>
        </w:rPr>
        <w:t>თელავის იაკობ გოგებაშვილის სახელობის სახელმწიფო უნივერსიტეტის პედაგოგიკა-ფსიქოლოგიის კათედრის დოცენტი;</w:t>
      </w:r>
    </w:p>
    <w:p w:rsidR="00463271" w:rsidRDefault="00463271" w:rsidP="00463271">
      <w:pPr>
        <w:spacing w:line="360" w:lineRule="auto"/>
        <w:ind w:left="1620" w:hanging="16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2005-2007          თელავის იაკობ გოგებაშვილის სახელობის სახელმწიფო უნივერსიტეტის პედაგოგიკა-ფსიქოლოგიის კათედრის გამგის მოვალეობის შემსრულებელი;</w:t>
      </w:r>
    </w:p>
    <w:p w:rsidR="00463271" w:rsidRDefault="00463271" w:rsidP="00463271">
      <w:pPr>
        <w:tabs>
          <w:tab w:val="left" w:pos="1725"/>
        </w:tabs>
        <w:spacing w:line="360" w:lineRule="auto"/>
        <w:ind w:left="1620" w:hanging="16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2005-2007</w:t>
      </w:r>
      <w:r>
        <w:rPr>
          <w:rFonts w:ascii="Sylfaen" w:hAnsi="Sylfaen"/>
          <w:lang w:val="ka-GE"/>
        </w:rPr>
        <w:tab/>
        <w:t>თელავის იაკობ გოგებაშვილის სახელობის სახელმწიფო უნივერსიტეტის აკადემიური საბჭოს წევრი;</w:t>
      </w:r>
    </w:p>
    <w:p w:rsidR="00463271" w:rsidRDefault="00463271" w:rsidP="00E95640">
      <w:pPr>
        <w:spacing w:line="360" w:lineRule="auto"/>
        <w:ind w:left="1620" w:hanging="1620"/>
        <w:rPr>
          <w:rFonts w:ascii="Sylfaen" w:hAnsi="Sylfaen"/>
          <w:lang w:val="ka-GE"/>
        </w:rPr>
      </w:pPr>
    </w:p>
    <w:p w:rsidR="00E95640" w:rsidRDefault="00CD2F62" w:rsidP="00CD2F62">
      <w:pPr>
        <w:spacing w:line="360" w:lineRule="auto"/>
        <w:ind w:left="1620" w:hanging="1620"/>
        <w:rPr>
          <w:rFonts w:ascii="Sylfaen" w:hAnsi="Sylfaen"/>
        </w:rPr>
      </w:pPr>
      <w:r>
        <w:rPr>
          <w:rFonts w:ascii="AcadNusx" w:hAnsi="AcadNusx"/>
          <w:lang w:val="ka-GE"/>
        </w:rPr>
        <w:t>20</w:t>
      </w:r>
      <w:r>
        <w:rPr>
          <w:rFonts w:ascii="Sylfaen" w:hAnsi="Sylfaen"/>
          <w:lang w:val="ka-GE"/>
        </w:rPr>
        <w:t>05</w:t>
      </w:r>
      <w:r>
        <w:rPr>
          <w:rFonts w:ascii="AcadNusx" w:hAnsi="AcadNusx"/>
          <w:lang w:val="ka-GE"/>
        </w:rPr>
        <w:t>- 20</w:t>
      </w:r>
      <w:r>
        <w:rPr>
          <w:rFonts w:ascii="Sylfaen" w:hAnsi="Sylfaen"/>
          <w:lang w:val="ka-GE"/>
        </w:rPr>
        <w:t>07</w:t>
      </w:r>
      <w:r w:rsidR="00E95640" w:rsidRPr="000C05DC">
        <w:rPr>
          <w:rFonts w:ascii="AcadNusx" w:hAnsi="AcadNusx"/>
          <w:lang w:val="ka-GE"/>
        </w:rPr>
        <w:t xml:space="preserve">    </w:t>
      </w:r>
      <w:r w:rsidR="00E95640">
        <w:rPr>
          <w:rFonts w:ascii="Sylfaen" w:hAnsi="Sylfaen"/>
          <w:lang w:val="ka-GE"/>
        </w:rPr>
        <w:t xml:space="preserve">თელავის იაკობ გოგებაშვილის სახელობის სახელმწიფო უნივერსიტეტის </w:t>
      </w:r>
      <w:r w:rsidR="0073355B">
        <w:rPr>
          <w:rFonts w:ascii="Sylfaen" w:hAnsi="Sylfaen"/>
          <w:lang w:val="ka-GE"/>
        </w:rPr>
        <w:t>პროფესორი;</w:t>
      </w:r>
    </w:p>
    <w:p w:rsidR="00545444" w:rsidRPr="00545444" w:rsidRDefault="00545444" w:rsidP="00CD2F62">
      <w:pPr>
        <w:spacing w:line="360" w:lineRule="auto"/>
        <w:ind w:left="1620" w:hanging="1620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2017  5</w:t>
      </w:r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სექტემბრიდან პროფესიული განათლების ცენტრის ხარისხის უზრუნველყოფის მენეჯერი</w:t>
      </w:r>
    </w:p>
    <w:p w:rsidR="00E95640" w:rsidRPr="000C05DC" w:rsidRDefault="00E95640" w:rsidP="00E95640">
      <w:pPr>
        <w:rPr>
          <w:rFonts w:ascii="AcadNusx" w:hAnsi="AcadNusx"/>
          <w:lang w:val="ka-GE"/>
        </w:rPr>
      </w:pPr>
    </w:p>
    <w:p w:rsidR="00E95640" w:rsidRPr="000C05DC" w:rsidRDefault="00E95640" w:rsidP="00E95640">
      <w:pPr>
        <w:rPr>
          <w:rFonts w:ascii="AcadNusx" w:hAnsi="AcadNusx"/>
          <w:lang w:val="ka-GE"/>
        </w:rPr>
      </w:pPr>
      <w:r>
        <w:rPr>
          <w:rFonts w:ascii="Sylfaen" w:hAnsi="Sylfaen"/>
          <w:b/>
          <w:lang w:val="ka-GE"/>
        </w:rPr>
        <w:t>ტექნიკური ჩვევები:</w:t>
      </w:r>
      <w:r w:rsidRPr="000C05DC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კომპიუტერული პროგრამები </w:t>
      </w:r>
      <w:r w:rsidRPr="000C05DC">
        <w:rPr>
          <w:rFonts w:ascii="AcadNusx" w:hAnsi="AcadNusx"/>
          <w:lang w:val="ka-GE"/>
        </w:rPr>
        <w:t xml:space="preserve"> </w:t>
      </w:r>
      <w:r w:rsidRPr="000C05DC">
        <w:rPr>
          <w:lang w:val="ka-GE"/>
        </w:rPr>
        <w:t>Word, Excel, Internet Explorer</w:t>
      </w:r>
    </w:p>
    <w:p w:rsidR="00E95640" w:rsidRPr="000C05DC" w:rsidRDefault="00E95640" w:rsidP="00E95640">
      <w:pPr>
        <w:rPr>
          <w:rFonts w:ascii="AcadNusx" w:hAnsi="AcadNusx"/>
          <w:lang w:val="ka-GE"/>
        </w:rPr>
      </w:pPr>
    </w:p>
    <w:p w:rsidR="005A7D8C" w:rsidRPr="00CD2F62" w:rsidRDefault="00E95640" w:rsidP="00CD2F6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ოჯახური მდგომარეობა:</w:t>
      </w:r>
      <w:r w:rsidRPr="000C05DC">
        <w:rPr>
          <w:rFonts w:ascii="AcadNusx" w:hAnsi="AcadNusx"/>
          <w:lang w:val="ka-GE"/>
        </w:rPr>
        <w:t xml:space="preserve">  </w:t>
      </w:r>
      <w:r>
        <w:rPr>
          <w:rFonts w:ascii="Sylfaen" w:hAnsi="Sylfaen"/>
          <w:lang w:val="ka-GE"/>
        </w:rPr>
        <w:t>დაოჯახებული</w:t>
      </w:r>
      <w:r w:rsidRPr="000C05DC">
        <w:rPr>
          <w:rFonts w:ascii="AcadNusx" w:hAnsi="AcadNusx"/>
          <w:lang w:val="ka-GE"/>
        </w:rPr>
        <w:t xml:space="preserve">. </w:t>
      </w:r>
      <w:r w:rsidR="00CD2F62">
        <w:rPr>
          <w:rFonts w:ascii="Sylfaen" w:hAnsi="Sylfaen"/>
          <w:lang w:val="ka-GE"/>
        </w:rPr>
        <w:t>ერთი</w:t>
      </w:r>
      <w:r>
        <w:rPr>
          <w:rFonts w:ascii="Sylfaen" w:hAnsi="Sylfaen"/>
          <w:lang w:val="ka-GE"/>
        </w:rPr>
        <w:t xml:space="preserve"> შვილი</w:t>
      </w:r>
      <w:r w:rsidRPr="000C05DC">
        <w:rPr>
          <w:rFonts w:ascii="AcadNusx" w:hAnsi="AcadNusx"/>
          <w:lang w:val="ka-GE"/>
        </w:rPr>
        <w:t>.</w:t>
      </w:r>
    </w:p>
    <w:sectPr w:rsidR="005A7D8C" w:rsidRPr="00CD2F62" w:rsidSect="00C77929">
      <w:pgSz w:w="12240" w:h="15840"/>
      <w:pgMar w:top="90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640"/>
    <w:rsid w:val="001317E7"/>
    <w:rsid w:val="00463271"/>
    <w:rsid w:val="00545444"/>
    <w:rsid w:val="005A7D8C"/>
    <w:rsid w:val="0073355B"/>
    <w:rsid w:val="00CD2F62"/>
    <w:rsid w:val="00E9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HR</dc:creator>
  <cp:lastModifiedBy>Keti HR</cp:lastModifiedBy>
  <cp:revision>2</cp:revision>
  <cp:lastPrinted>2017-10-04T08:49:00Z</cp:lastPrinted>
  <dcterms:created xsi:type="dcterms:W3CDTF">2017-10-04T08:16:00Z</dcterms:created>
  <dcterms:modified xsi:type="dcterms:W3CDTF">2018-01-11T09:00:00Z</dcterms:modified>
</cp:coreProperties>
</file>