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9759" w14:textId="164369D7" w:rsidR="0028644C" w:rsidRDefault="0028644C" w:rsidP="0028644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10">
        <w:rPr>
          <w:rFonts w:ascii="Times New Roman" w:hAnsi="Times New Roman" w:cs="Times New Roman"/>
          <w:b/>
          <w:sz w:val="32"/>
          <w:szCs w:val="32"/>
        </w:rPr>
        <w:t>Requirements for the articles</w:t>
      </w:r>
      <w:r w:rsidR="00486AE5">
        <w:rPr>
          <w:rFonts w:ascii="Times New Roman" w:hAnsi="Times New Roman" w:cs="Times New Roman"/>
          <w:b/>
          <w:sz w:val="32"/>
          <w:szCs w:val="32"/>
        </w:rPr>
        <w:t xml:space="preserve"> submitted for publication in the </w:t>
      </w:r>
      <w:r w:rsidR="00663C28">
        <w:rPr>
          <w:rFonts w:ascii="Times New Roman" w:hAnsi="Times New Roman" w:cs="Times New Roman"/>
          <w:b/>
          <w:sz w:val="32"/>
          <w:szCs w:val="32"/>
        </w:rPr>
        <w:t xml:space="preserve">Transactions </w:t>
      </w:r>
      <w:r w:rsidR="00486AE5">
        <w:rPr>
          <w:rFonts w:ascii="Times New Roman" w:hAnsi="Times New Roman" w:cs="Times New Roman"/>
          <w:b/>
          <w:sz w:val="32"/>
          <w:szCs w:val="32"/>
        </w:rPr>
        <w:t xml:space="preserve">of </w:t>
      </w:r>
      <w:proofErr w:type="spellStart"/>
      <w:r w:rsidR="00486AE5">
        <w:rPr>
          <w:rFonts w:ascii="Times New Roman" w:hAnsi="Times New Roman" w:cs="Times New Roman"/>
          <w:b/>
          <w:sz w:val="32"/>
          <w:szCs w:val="32"/>
        </w:rPr>
        <w:t>Iakob</w:t>
      </w:r>
      <w:proofErr w:type="spellEnd"/>
      <w:r w:rsidR="00486AE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6AE5">
        <w:rPr>
          <w:rFonts w:ascii="Times New Roman" w:hAnsi="Times New Roman" w:cs="Times New Roman"/>
          <w:b/>
          <w:sz w:val="32"/>
          <w:szCs w:val="32"/>
        </w:rPr>
        <w:t>Gogebashvili</w:t>
      </w:r>
      <w:proofErr w:type="spellEnd"/>
      <w:r w:rsidR="00486AE5">
        <w:rPr>
          <w:rFonts w:ascii="Times New Roman" w:hAnsi="Times New Roman" w:cs="Times New Roman"/>
          <w:b/>
          <w:sz w:val="32"/>
          <w:szCs w:val="32"/>
        </w:rPr>
        <w:t xml:space="preserve"> Telavi State University</w:t>
      </w:r>
      <w:r w:rsidR="00663C28">
        <w:rPr>
          <w:rFonts w:ascii="Times New Roman" w:hAnsi="Times New Roman" w:cs="Times New Roman"/>
          <w:b/>
          <w:sz w:val="32"/>
          <w:szCs w:val="32"/>
        </w:rPr>
        <w:t xml:space="preserve"> for the year of 201</w:t>
      </w:r>
      <w:r w:rsidR="00340165">
        <w:rPr>
          <w:rFonts w:ascii="Times New Roman" w:hAnsi="Times New Roman" w:cs="Times New Roman"/>
          <w:b/>
          <w:sz w:val="32"/>
          <w:szCs w:val="32"/>
        </w:rPr>
        <w:t>8</w:t>
      </w:r>
    </w:p>
    <w:p w14:paraId="2422D6EF" w14:textId="77777777" w:rsidR="00F8079F" w:rsidRDefault="00F8079F" w:rsidP="00F71757">
      <w:pPr>
        <w:rPr>
          <w:rFonts w:ascii="Times New Roman" w:hAnsi="Times New Roman" w:cs="Times New Roman"/>
          <w:sz w:val="24"/>
          <w:szCs w:val="24"/>
        </w:rPr>
      </w:pPr>
    </w:p>
    <w:p w14:paraId="33401082" w14:textId="0F394BEF" w:rsidR="00F71757" w:rsidRPr="00F8079F" w:rsidRDefault="00F8079F" w:rsidP="00F71757">
      <w:pPr>
        <w:rPr>
          <w:rFonts w:ascii="Times New Roman" w:hAnsi="Times New Roman" w:cs="Times New Roman"/>
          <w:b/>
          <w:sz w:val="24"/>
          <w:szCs w:val="24"/>
        </w:rPr>
      </w:pPr>
      <w:r w:rsidRPr="00F8079F">
        <w:rPr>
          <w:rFonts w:ascii="Times New Roman" w:hAnsi="Times New Roman" w:cs="Times New Roman"/>
          <w:b/>
          <w:sz w:val="24"/>
          <w:szCs w:val="24"/>
        </w:rPr>
        <w:t>Articles should be presented in the following form:</w:t>
      </w:r>
    </w:p>
    <w:p w14:paraId="5C3004F3" w14:textId="77777777"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380A78">
        <w:rPr>
          <w:rFonts w:ascii="Times New Roman" w:hAnsi="Times New Roman" w:cs="Times New Roman"/>
          <w:sz w:val="24"/>
          <w:szCs w:val="24"/>
        </w:rPr>
        <w:t>scientific field of the article</w:t>
      </w:r>
    </w:p>
    <w:p w14:paraId="72332634" w14:textId="77777777" w:rsidR="00FF2E05" w:rsidRPr="003F7B10" w:rsidRDefault="00FF2E05" w:rsidP="00FF2E05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The title of the article in boldface (space line 1.0, font size 14)</w:t>
      </w:r>
    </w:p>
    <w:p w14:paraId="393AD364" w14:textId="77777777"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Full name of the author(s) with boldface (font size 14)</w:t>
      </w:r>
    </w:p>
    <w:p w14:paraId="20CC797F" w14:textId="77777777"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Affiliation (name of the institution and the title / academic position of the author(s) (font size 12)</w:t>
      </w:r>
    </w:p>
    <w:p w14:paraId="48CAEB81" w14:textId="404D190B" w:rsidR="000666E4" w:rsidRPr="00F0527F" w:rsidRDefault="000666E4" w:rsidP="00F0527F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Abstract</w:t>
      </w:r>
      <w:r w:rsidR="00FF2E05">
        <w:rPr>
          <w:rFonts w:ascii="Times New Roman" w:hAnsi="Times New Roman" w:cs="Times New Roman"/>
          <w:sz w:val="24"/>
          <w:szCs w:val="24"/>
        </w:rPr>
        <w:t xml:space="preserve"> – </w:t>
      </w:r>
      <w:r w:rsidR="005E710F">
        <w:rPr>
          <w:rFonts w:ascii="Times New Roman" w:hAnsi="Times New Roman" w:cs="Times New Roman"/>
          <w:sz w:val="24"/>
          <w:szCs w:val="24"/>
        </w:rPr>
        <w:t>written i</w:t>
      </w:r>
      <w:r w:rsidR="00FF2E05">
        <w:rPr>
          <w:rFonts w:ascii="Times New Roman" w:hAnsi="Times New Roman" w:cs="Times New Roman"/>
          <w:sz w:val="24"/>
          <w:szCs w:val="24"/>
        </w:rPr>
        <w:t>n the same language as the article (Georgian, English or Russian)</w:t>
      </w:r>
    </w:p>
    <w:p w14:paraId="41DC69E0" w14:textId="77777777" w:rsidR="00A129E4" w:rsidRPr="003F7B10" w:rsidRDefault="000666E4" w:rsidP="00380A7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7B10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="00790BED" w:rsidRPr="003F7B10">
        <w:rPr>
          <w:rFonts w:ascii="Times New Roman" w:hAnsi="Times New Roman" w:cs="Times New Roman"/>
          <w:b/>
          <w:sz w:val="24"/>
          <w:szCs w:val="24"/>
        </w:rPr>
        <w:t>should be:</w:t>
      </w:r>
    </w:p>
    <w:p w14:paraId="3FD69DB4" w14:textId="77777777" w:rsidR="00790BED" w:rsidRPr="003F7B10" w:rsidRDefault="00687503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Informative (does</w:t>
      </w:r>
      <w:r w:rsidR="00790BED" w:rsidRPr="003F7B10">
        <w:rPr>
          <w:rFonts w:ascii="Times New Roman" w:hAnsi="Times New Roman" w:cs="Times New Roman"/>
          <w:sz w:val="24"/>
          <w:szCs w:val="24"/>
        </w:rPr>
        <w:t xml:space="preserve"> not include general phrases)</w:t>
      </w:r>
      <w:r w:rsidR="00913F04" w:rsidRPr="003F7B10">
        <w:rPr>
          <w:rFonts w:ascii="Times New Roman" w:hAnsi="Times New Roman" w:cs="Times New Roman"/>
          <w:sz w:val="24"/>
          <w:szCs w:val="24"/>
        </w:rPr>
        <w:t>;</w:t>
      </w:r>
    </w:p>
    <w:p w14:paraId="276CC860" w14:textId="77777777" w:rsidR="00790BED" w:rsidRPr="003F7B10" w:rsidRDefault="00790BED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Meaningful (</w:t>
      </w:r>
      <w:r w:rsidR="00510CA2" w:rsidRPr="003F7B10">
        <w:rPr>
          <w:rFonts w:ascii="Times New Roman" w:hAnsi="Times New Roman" w:cs="Times New Roman"/>
          <w:sz w:val="24"/>
          <w:szCs w:val="24"/>
        </w:rPr>
        <w:t>includes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 the </w:t>
      </w:r>
      <w:r w:rsidR="00160929" w:rsidRPr="003F7B10">
        <w:rPr>
          <w:rFonts w:ascii="Times New Roman" w:hAnsi="Times New Roman" w:cs="Times New Roman"/>
          <w:sz w:val="24"/>
          <w:szCs w:val="24"/>
        </w:rPr>
        <w:t xml:space="preserve">summary </w:t>
      </w:r>
      <w:r w:rsidR="00C62D08" w:rsidRPr="003F7B10">
        <w:rPr>
          <w:rFonts w:ascii="Times New Roman" w:hAnsi="Times New Roman" w:cs="Times New Roman"/>
          <w:sz w:val="24"/>
          <w:szCs w:val="24"/>
        </w:rPr>
        <w:t>of the article and research findings)</w:t>
      </w:r>
      <w:r w:rsidR="00913F04" w:rsidRPr="003F7B10">
        <w:rPr>
          <w:rFonts w:ascii="Times New Roman" w:hAnsi="Times New Roman" w:cs="Times New Roman"/>
          <w:sz w:val="24"/>
          <w:szCs w:val="24"/>
        </w:rPr>
        <w:t>;</w:t>
      </w:r>
    </w:p>
    <w:p w14:paraId="134FD761" w14:textId="77777777" w:rsidR="00790BED" w:rsidRPr="003F7B10" w:rsidRDefault="00790BED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>Highly structured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 (follows the </w:t>
      </w:r>
      <w:r w:rsidR="00510CA2" w:rsidRPr="003F7B10">
        <w:rPr>
          <w:rFonts w:ascii="Times New Roman" w:hAnsi="Times New Roman" w:cs="Times New Roman"/>
          <w:sz w:val="24"/>
          <w:szCs w:val="24"/>
        </w:rPr>
        <w:t xml:space="preserve">chronology of the article </w:t>
      </w:r>
      <w:r w:rsidR="00C62D08" w:rsidRPr="003F7B10">
        <w:rPr>
          <w:rFonts w:ascii="Times New Roman" w:hAnsi="Times New Roman" w:cs="Times New Roman"/>
          <w:sz w:val="24"/>
          <w:szCs w:val="24"/>
        </w:rPr>
        <w:t>–</w:t>
      </w:r>
      <w:r w:rsidR="00EC63B8" w:rsidRPr="003F7B10">
        <w:rPr>
          <w:rFonts w:ascii="Times New Roman" w:hAnsi="Times New Roman" w:cs="Times New Roman"/>
          <w:sz w:val="24"/>
          <w:szCs w:val="24"/>
        </w:rPr>
        <w:t xml:space="preserve"> i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ntroduction, aim, objectives, methods or methodology, results, </w:t>
      </w:r>
      <w:r w:rsidR="00622B5A" w:rsidRPr="003F7B10">
        <w:rPr>
          <w:rFonts w:ascii="Times New Roman" w:hAnsi="Times New Roman" w:cs="Times New Roman"/>
          <w:sz w:val="24"/>
          <w:szCs w:val="24"/>
        </w:rPr>
        <w:t xml:space="preserve">the field of 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C63B8" w:rsidRPr="003F7B10">
        <w:rPr>
          <w:rFonts w:ascii="Times New Roman" w:hAnsi="Times New Roman" w:cs="Times New Roman"/>
          <w:sz w:val="24"/>
          <w:szCs w:val="24"/>
        </w:rPr>
        <w:t>of research findings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, conclusion); </w:t>
      </w:r>
    </w:p>
    <w:p w14:paraId="7906692B" w14:textId="77777777" w:rsidR="00622B5A" w:rsidRPr="003F7B10" w:rsidRDefault="008D27A7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>Written in good Georgian / English / Russian;</w:t>
      </w:r>
    </w:p>
    <w:p w14:paraId="05FD9B06" w14:textId="597AC4B3" w:rsidR="008D27A7" w:rsidRPr="003F7B10" w:rsidRDefault="008D27A7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 xml:space="preserve">Concise (between </w:t>
      </w:r>
      <w:r w:rsidR="009C5C74">
        <w:rPr>
          <w:rFonts w:ascii="Times New Roman" w:hAnsi="Times New Roman" w:cs="Times New Roman"/>
          <w:sz w:val="24"/>
          <w:szCs w:val="24"/>
        </w:rPr>
        <w:t>200</w:t>
      </w:r>
      <w:r w:rsidRPr="003F7B10">
        <w:rPr>
          <w:rFonts w:ascii="Times New Roman" w:hAnsi="Times New Roman" w:cs="Times New Roman"/>
          <w:sz w:val="24"/>
          <w:szCs w:val="24"/>
        </w:rPr>
        <w:t>-250 words)</w:t>
      </w:r>
      <w:r w:rsidR="00380A78">
        <w:rPr>
          <w:rFonts w:ascii="Times New Roman" w:hAnsi="Times New Roman" w:cs="Times New Roman"/>
          <w:sz w:val="24"/>
          <w:szCs w:val="24"/>
        </w:rPr>
        <w:t>.</w:t>
      </w:r>
    </w:p>
    <w:p w14:paraId="6D30E728" w14:textId="77777777" w:rsidR="002A5DF4" w:rsidRDefault="002A5DF4" w:rsidP="00380A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b/>
          <w:sz w:val="24"/>
          <w:szCs w:val="24"/>
        </w:rPr>
        <w:t>Abstract</w:t>
      </w:r>
      <w:r w:rsidRPr="003F7B10">
        <w:rPr>
          <w:rFonts w:ascii="Times New Roman" w:hAnsi="Times New Roman" w:cs="Times New Roman"/>
          <w:sz w:val="24"/>
          <w:szCs w:val="24"/>
        </w:rPr>
        <w:t xml:space="preserve"> should highlight the major points covered in the article and give readers a chance to easily understand the main contents without reading the whole article.</w:t>
      </w:r>
      <w:r w:rsidR="003F7B10" w:rsidRPr="003F7B10">
        <w:rPr>
          <w:rFonts w:ascii="Times New Roman" w:hAnsi="Times New Roman" w:cs="Times New Roman"/>
          <w:sz w:val="24"/>
          <w:szCs w:val="24"/>
        </w:rPr>
        <w:t xml:space="preserve"> It should not add any new information which is not included in the </w:t>
      </w:r>
      <w:r w:rsidR="003F7B10">
        <w:rPr>
          <w:rFonts w:ascii="Times New Roman" w:hAnsi="Times New Roman" w:cs="Times New Roman"/>
          <w:sz w:val="24"/>
          <w:szCs w:val="24"/>
        </w:rPr>
        <w:t>article itself.</w:t>
      </w:r>
    </w:p>
    <w:p w14:paraId="0820C94B" w14:textId="77777777" w:rsidR="003F7B10" w:rsidRPr="003F7B10" w:rsidRDefault="003F7B10" w:rsidP="00380A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4CEE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="00A06CD1">
        <w:rPr>
          <w:rFonts w:ascii="Times New Roman" w:hAnsi="Times New Roman" w:cs="Times New Roman"/>
          <w:sz w:val="24"/>
          <w:szCs w:val="24"/>
        </w:rPr>
        <w:t xml:space="preserve">be succinct </w:t>
      </w:r>
      <w:r w:rsidR="00074CEE">
        <w:rPr>
          <w:rFonts w:ascii="Times New Roman" w:hAnsi="Times New Roman" w:cs="Times New Roman"/>
          <w:sz w:val="24"/>
          <w:szCs w:val="24"/>
        </w:rPr>
        <w:t>and cl</w:t>
      </w:r>
      <w:r w:rsidR="00A06CD1">
        <w:rPr>
          <w:rFonts w:ascii="Times New Roman" w:hAnsi="Times New Roman" w:cs="Times New Roman"/>
          <w:sz w:val="24"/>
          <w:szCs w:val="24"/>
        </w:rPr>
        <w:t xml:space="preserve">early </w:t>
      </w:r>
      <w:r w:rsidR="00074CEE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D1">
        <w:rPr>
          <w:rFonts w:ascii="Times New Roman" w:hAnsi="Times New Roman" w:cs="Times New Roman"/>
          <w:sz w:val="24"/>
          <w:szCs w:val="24"/>
        </w:rPr>
        <w:t xml:space="preserve">the main arguments (avoids </w:t>
      </w:r>
      <w:r w:rsidR="00453BF3">
        <w:rPr>
          <w:rFonts w:ascii="Times New Roman" w:hAnsi="Times New Roman" w:cs="Times New Roman"/>
          <w:sz w:val="24"/>
          <w:szCs w:val="24"/>
        </w:rPr>
        <w:t xml:space="preserve">using </w:t>
      </w:r>
      <w:r w:rsidR="00A06CD1">
        <w:rPr>
          <w:rFonts w:ascii="Times New Roman" w:hAnsi="Times New Roman" w:cs="Times New Roman"/>
          <w:sz w:val="24"/>
          <w:szCs w:val="24"/>
        </w:rPr>
        <w:t>unnecessary words and phrases)</w:t>
      </w:r>
    </w:p>
    <w:p w14:paraId="076F69BC" w14:textId="41CC6C8E" w:rsidR="00171C68" w:rsidRPr="00171C68" w:rsidRDefault="00380A78" w:rsidP="000E2FBA">
      <w:pPr>
        <w:pStyle w:val="ListParagraph"/>
        <w:numPr>
          <w:ilvl w:val="0"/>
          <w:numId w:val="5"/>
        </w:numPr>
        <w:spacing w:after="200" w:line="276" w:lineRule="auto"/>
        <w:ind w:left="270" w:hanging="270"/>
        <w:rPr>
          <w:rFonts w:ascii="Sylfaen" w:hAnsi="Sylfaen"/>
        </w:rPr>
      </w:pPr>
      <w:r w:rsidRPr="00380A78">
        <w:rPr>
          <w:rFonts w:ascii="Sylfaen" w:hAnsi="Sylfaen"/>
        </w:rPr>
        <w:t xml:space="preserve">Indicate </w:t>
      </w:r>
      <w:r w:rsidRPr="00380A78">
        <w:rPr>
          <w:rFonts w:ascii="Sylfaen" w:hAnsi="Sylfaen"/>
          <w:b/>
        </w:rPr>
        <w:t>key words</w:t>
      </w:r>
      <w:r w:rsidRPr="00380A78">
        <w:rPr>
          <w:rFonts w:ascii="Sylfaen" w:hAnsi="Sylfaen"/>
        </w:rPr>
        <w:t xml:space="preserve"> </w:t>
      </w:r>
    </w:p>
    <w:p w14:paraId="0E6C8292" w14:textId="77777777" w:rsidR="0028644C" w:rsidRPr="00380A78" w:rsidRDefault="0028644C" w:rsidP="000E2FBA">
      <w:pPr>
        <w:pStyle w:val="ListParagraph"/>
        <w:numPr>
          <w:ilvl w:val="0"/>
          <w:numId w:val="5"/>
        </w:numPr>
        <w:spacing w:after="200" w:line="276" w:lineRule="auto"/>
        <w:ind w:left="270" w:hanging="270"/>
        <w:rPr>
          <w:rFonts w:ascii="Sylfaen" w:hAnsi="Sylfaen"/>
        </w:rPr>
      </w:pPr>
      <w:r w:rsidRPr="00380A78">
        <w:rPr>
          <w:rFonts w:ascii="Times New Roman" w:hAnsi="Times New Roman" w:cs="Times New Roman"/>
        </w:rPr>
        <w:t>Paper</w:t>
      </w:r>
      <w:r w:rsidR="00380A78">
        <w:rPr>
          <w:rFonts w:ascii="Times New Roman" w:hAnsi="Times New Roman" w:cs="Times New Roman"/>
        </w:rPr>
        <w:t>/article</w:t>
      </w:r>
      <w:r w:rsidRPr="00380A78">
        <w:rPr>
          <w:rFonts w:ascii="Times New Roman" w:hAnsi="Times New Roman" w:cs="Times New Roman"/>
        </w:rPr>
        <w:t xml:space="preserve"> volume </w:t>
      </w:r>
      <w:r w:rsidRPr="00380A78">
        <w:rPr>
          <w:rFonts w:ascii="Times New Roman" w:hAnsi="Times New Roman" w:cs="Times New Roman"/>
          <w:b/>
        </w:rPr>
        <w:t>4-8</w:t>
      </w:r>
      <w:r w:rsidRPr="00380A78">
        <w:rPr>
          <w:rFonts w:ascii="Times New Roman" w:hAnsi="Times New Roman" w:cs="Times New Roman"/>
        </w:rPr>
        <w:t xml:space="preserve"> pages</w:t>
      </w:r>
      <w:r w:rsidR="00380A78">
        <w:rPr>
          <w:rFonts w:ascii="Times New Roman" w:hAnsi="Times New Roman" w:cs="Times New Roman"/>
        </w:rPr>
        <w:t xml:space="preserve"> including </w:t>
      </w:r>
      <w:r w:rsidR="00DF6E65">
        <w:rPr>
          <w:rFonts w:ascii="Times New Roman" w:hAnsi="Times New Roman" w:cs="Times New Roman"/>
        </w:rPr>
        <w:t>formulae, figures and tables and images.</w:t>
      </w:r>
    </w:p>
    <w:p w14:paraId="73D9D867" w14:textId="77777777" w:rsidR="00DF6E65" w:rsidRDefault="00DF6E65" w:rsidP="0028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</w:t>
      </w:r>
      <w:r w:rsidR="001C5F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should be presented in the following form:</w:t>
      </w:r>
    </w:p>
    <w:p w14:paraId="074FDE8F" w14:textId="77777777" w:rsidR="00DF6E65" w:rsidRDefault="00DF6E65" w:rsidP="00171C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on A4 </w:t>
      </w:r>
      <w:r w:rsidR="00D44EEF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 xml:space="preserve"> paper in the MS Word</w:t>
      </w:r>
      <w:r w:rsidR="00465899">
        <w:rPr>
          <w:rFonts w:ascii="Times New Roman" w:hAnsi="Times New Roman" w:cs="Times New Roman"/>
        </w:rPr>
        <w:t>;</w:t>
      </w:r>
    </w:p>
    <w:p w14:paraId="1E19C03C" w14:textId="77777777" w:rsidR="00F50D29" w:rsidRDefault="00F50D29" w:rsidP="00171C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</w:t>
      </w:r>
      <w:r w:rsidRPr="00E20596">
        <w:rPr>
          <w:rFonts w:ascii="Times New Roman" w:hAnsi="Times New Roman" w:cs="Times New Roman"/>
        </w:rPr>
        <w:t xml:space="preserve">ine </w:t>
      </w:r>
      <w:proofErr w:type="gramStart"/>
      <w:r w:rsidRPr="00E20596">
        <w:rPr>
          <w:rFonts w:ascii="Times New Roman" w:hAnsi="Times New Roman" w:cs="Times New Roman"/>
        </w:rPr>
        <w:t>spacing</w:t>
      </w:r>
      <w:r w:rsidRPr="00E20596">
        <w:rPr>
          <w:rFonts w:ascii="Times New Roman" w:hAnsi="Times New Roman" w:cs="Times New Roman"/>
          <w:lang w:val="ka-GE"/>
        </w:rPr>
        <w:t xml:space="preserve">  </w:t>
      </w:r>
      <w:r w:rsidRPr="00E20596">
        <w:rPr>
          <w:rFonts w:ascii="Times New Roman" w:hAnsi="Times New Roman" w:cs="Times New Roman"/>
        </w:rPr>
        <w:t>–</w:t>
      </w:r>
      <w:proofErr w:type="gramEnd"/>
      <w:r w:rsidRPr="00E20596">
        <w:rPr>
          <w:rFonts w:ascii="Times New Roman" w:hAnsi="Times New Roman" w:cs="Times New Roman"/>
        </w:rPr>
        <w:tab/>
      </w:r>
      <w:r w:rsidRPr="00E20596">
        <w:rPr>
          <w:rFonts w:ascii="Times New Roman" w:hAnsi="Times New Roman" w:cs="Times New Roman"/>
          <w:b/>
        </w:rPr>
        <w:t>1 (Single)</w:t>
      </w:r>
    </w:p>
    <w:p w14:paraId="5CF07EAF" w14:textId="77777777" w:rsidR="00154F54" w:rsidRDefault="00F50D29" w:rsidP="00171C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0D29">
        <w:rPr>
          <w:rFonts w:ascii="Times New Roman" w:hAnsi="Times New Roman" w:cs="Times New Roman"/>
          <w:sz w:val="24"/>
          <w:szCs w:val="24"/>
        </w:rPr>
        <w:t>paragraph indent</w:t>
      </w:r>
      <w:r>
        <w:rPr>
          <w:rFonts w:ascii="Times New Roman" w:hAnsi="Times New Roman" w:cs="Times New Roman"/>
          <w:sz w:val="24"/>
          <w:szCs w:val="24"/>
        </w:rPr>
        <w:t xml:space="preserve"> – 1cm.</w:t>
      </w:r>
    </w:p>
    <w:p w14:paraId="1138E4F5" w14:textId="77777777" w:rsidR="00DF6E65" w:rsidRPr="00224D45" w:rsidRDefault="00154F54" w:rsidP="00171C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document margins: left — 20mm</w:t>
      </w:r>
      <w:r w:rsidRPr="00154F54">
        <w:rPr>
          <w:rFonts w:ascii="Times New Roman" w:hAnsi="Times New Roman" w:cs="Times New Roman"/>
          <w:sz w:val="24"/>
          <w:szCs w:val="24"/>
        </w:rPr>
        <w:t xml:space="preserve">, right — </w:t>
      </w:r>
      <w:r>
        <w:rPr>
          <w:rFonts w:ascii="Times New Roman" w:hAnsi="Times New Roman" w:cs="Times New Roman"/>
          <w:sz w:val="24"/>
          <w:szCs w:val="24"/>
        </w:rPr>
        <w:t xml:space="preserve">20mm, </w:t>
      </w:r>
      <w:r w:rsidR="00BB189F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— 20mm</w:t>
      </w:r>
      <w:r w:rsidRPr="00154F54">
        <w:rPr>
          <w:rFonts w:ascii="Times New Roman" w:hAnsi="Times New Roman" w:cs="Times New Roman"/>
          <w:sz w:val="24"/>
          <w:szCs w:val="24"/>
        </w:rPr>
        <w:t xml:space="preserve">, </w:t>
      </w:r>
      <w:r w:rsidR="00BB189F">
        <w:rPr>
          <w:rFonts w:ascii="Times New Roman" w:hAnsi="Times New Roman" w:cs="Times New Roman"/>
          <w:sz w:val="24"/>
          <w:szCs w:val="24"/>
        </w:rPr>
        <w:t>bottom</w:t>
      </w:r>
      <w:r w:rsidRPr="00154F54">
        <w:rPr>
          <w:rFonts w:ascii="Times New Roman" w:hAnsi="Times New Roman" w:cs="Times New Roman"/>
          <w:sz w:val="24"/>
          <w:szCs w:val="24"/>
        </w:rPr>
        <w:t xml:space="preserve"> — 2</w:t>
      </w:r>
      <w:r>
        <w:rPr>
          <w:rFonts w:ascii="Times New Roman" w:hAnsi="Times New Roman" w:cs="Times New Roman"/>
          <w:sz w:val="24"/>
          <w:szCs w:val="24"/>
        </w:rPr>
        <w:t>0mm.</w:t>
      </w:r>
    </w:p>
    <w:p w14:paraId="4EB43543" w14:textId="77777777" w:rsidR="0028644C" w:rsidRPr="00224D45" w:rsidRDefault="00224D45" w:rsidP="00171C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Font:</w:t>
      </w:r>
      <w:r w:rsidR="0028644C" w:rsidRPr="00224D45">
        <w:rPr>
          <w:rFonts w:ascii="Times New Roman" w:hAnsi="Times New Roman" w:cs="Times New Roman"/>
        </w:rPr>
        <w:t xml:space="preserve"> Georgian text –</w:t>
      </w:r>
      <w:r w:rsidR="0028644C" w:rsidRPr="00224D45">
        <w:rPr>
          <w:rFonts w:ascii="Times New Roman" w:hAnsi="Times New Roman" w:cs="Times New Roman"/>
          <w:b/>
        </w:rPr>
        <w:t>Sylfaen,</w:t>
      </w:r>
      <w:r>
        <w:rPr>
          <w:rFonts w:ascii="Times New Roman" w:hAnsi="Times New Roman" w:cs="Times New Roman"/>
          <w:b/>
        </w:rPr>
        <w:t xml:space="preserve"> size</w:t>
      </w:r>
      <w:r w:rsidRPr="00224D45">
        <w:rPr>
          <w:rFonts w:ascii="Times New Roman" w:hAnsi="Times New Roman" w:cs="Times New Roman"/>
          <w:b/>
        </w:rPr>
        <w:t xml:space="preserve"> 12</w:t>
      </w:r>
    </w:p>
    <w:p w14:paraId="726C3642" w14:textId="77777777" w:rsidR="0028644C" w:rsidRPr="00224D45" w:rsidRDefault="0028644C" w:rsidP="0028644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C5F0D">
        <w:rPr>
          <w:rFonts w:ascii="Times New Roman" w:hAnsi="Times New Roman" w:cs="Times New Roman"/>
        </w:rPr>
        <w:t>Russian text</w:t>
      </w:r>
      <w:r>
        <w:rPr>
          <w:rFonts w:ascii="Times New Roman" w:hAnsi="Times New Roman" w:cs="Times New Roman"/>
        </w:rPr>
        <w:t xml:space="preserve"> </w:t>
      </w:r>
      <w:r w:rsidRPr="00C91D75">
        <w:rPr>
          <w:rFonts w:ascii="Times New Roman" w:hAnsi="Times New Roman" w:cs="Times New Roman"/>
        </w:rPr>
        <w:t>–</w:t>
      </w:r>
      <w:r w:rsidRPr="00224D45">
        <w:rPr>
          <w:rFonts w:ascii="Times New Roman" w:hAnsi="Times New Roman" w:cs="Times New Roman"/>
          <w:b/>
        </w:rPr>
        <w:t>Times New Roman</w:t>
      </w:r>
      <w:r w:rsidRPr="00224D45">
        <w:rPr>
          <w:rFonts w:ascii="Times New Roman" w:hAnsi="Times New Roman" w:cs="Times New Roman"/>
          <w:b/>
          <w:lang w:val="ka-GE"/>
        </w:rPr>
        <w:t>,</w:t>
      </w:r>
      <w:r w:rsidRPr="00C91D75">
        <w:rPr>
          <w:rFonts w:ascii="Times New Roman" w:hAnsi="Times New Roman" w:cs="Times New Roman"/>
          <w:b/>
          <w:i/>
          <w:lang w:val="ka-GE"/>
        </w:rPr>
        <w:t xml:space="preserve"> </w:t>
      </w:r>
      <w:r w:rsidR="00224D45">
        <w:rPr>
          <w:rFonts w:ascii="Times New Roman" w:hAnsi="Times New Roman" w:cs="Times New Roman"/>
          <w:b/>
        </w:rPr>
        <w:t>size 14</w:t>
      </w:r>
    </w:p>
    <w:p w14:paraId="3C6A89E6" w14:textId="77777777" w:rsidR="00B70629" w:rsidRDefault="0028644C" w:rsidP="00B70629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C91D75">
        <w:rPr>
          <w:rFonts w:ascii="Times New Roman" w:hAnsi="Times New Roman" w:cs="Times New Roman"/>
        </w:rPr>
        <w:t xml:space="preserve">English – </w:t>
      </w:r>
      <w:r w:rsidR="00224D45" w:rsidRPr="00224D45">
        <w:rPr>
          <w:rFonts w:ascii="Times New Roman" w:hAnsi="Times New Roman" w:cs="Times New Roman"/>
          <w:b/>
        </w:rPr>
        <w:t>Times New Roman</w:t>
      </w:r>
      <w:r w:rsidR="00224D45" w:rsidRPr="00224D45">
        <w:rPr>
          <w:rFonts w:ascii="Times New Roman" w:hAnsi="Times New Roman" w:cs="Times New Roman"/>
          <w:b/>
          <w:lang w:val="ka-GE"/>
        </w:rPr>
        <w:t>,</w:t>
      </w:r>
      <w:r w:rsidR="00224D45" w:rsidRPr="00C91D75">
        <w:rPr>
          <w:rFonts w:ascii="Times New Roman" w:hAnsi="Times New Roman" w:cs="Times New Roman"/>
          <w:b/>
          <w:i/>
          <w:lang w:val="ka-GE"/>
        </w:rPr>
        <w:t xml:space="preserve"> </w:t>
      </w:r>
      <w:r w:rsidR="00224D45">
        <w:rPr>
          <w:rFonts w:ascii="Times New Roman" w:hAnsi="Times New Roman" w:cs="Times New Roman"/>
          <w:b/>
        </w:rPr>
        <w:t>size 12</w:t>
      </w:r>
    </w:p>
    <w:p w14:paraId="5E390336" w14:textId="77777777" w:rsidR="00B70629" w:rsidRPr="00B70629" w:rsidRDefault="0028644C" w:rsidP="00171C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70629">
        <w:rPr>
          <w:rFonts w:ascii="Times New Roman" w:hAnsi="Times New Roman" w:cs="Times New Roman"/>
        </w:rPr>
        <w:t xml:space="preserve">Inverted commas in Georgian and Latin texts </w:t>
      </w:r>
      <w:r w:rsidR="00B70629">
        <w:rPr>
          <w:rFonts w:ascii="Times New Roman" w:hAnsi="Times New Roman" w:cs="Times New Roman"/>
        </w:rPr>
        <w:t>should be used as indicated here</w:t>
      </w:r>
      <w:r w:rsidRPr="00B70629">
        <w:rPr>
          <w:rFonts w:ascii="Times New Roman" w:hAnsi="Times New Roman" w:cs="Times New Roman"/>
          <w:b/>
          <w:lang w:val="ka-GE"/>
        </w:rPr>
        <w:t xml:space="preserve"> (</w:t>
      </w:r>
      <w:proofErr w:type="gramStart"/>
      <w:r w:rsidRPr="00B70629">
        <w:rPr>
          <w:rFonts w:ascii="Times New Roman" w:hAnsi="Times New Roman" w:cs="Times New Roman"/>
          <w:b/>
          <w:lang w:val="ka-GE"/>
        </w:rPr>
        <w:t>„“</w:t>
      </w:r>
      <w:proofErr w:type="gramEnd"/>
      <w:r w:rsidRPr="00B70629">
        <w:rPr>
          <w:rFonts w:ascii="Times New Roman" w:hAnsi="Times New Roman" w:cs="Times New Roman"/>
          <w:b/>
          <w:lang w:val="ka-GE"/>
        </w:rPr>
        <w:t>)</w:t>
      </w:r>
      <w:r w:rsidRPr="00B70629">
        <w:rPr>
          <w:rFonts w:ascii="Times New Roman" w:hAnsi="Times New Roman" w:cs="Times New Roman"/>
          <w:lang w:val="ka-GE"/>
        </w:rPr>
        <w:t xml:space="preserve">, </w:t>
      </w:r>
      <w:r w:rsidR="00B70629">
        <w:rPr>
          <w:rFonts w:ascii="Times New Roman" w:hAnsi="Times New Roman" w:cs="Times New Roman"/>
        </w:rPr>
        <w:t xml:space="preserve">in </w:t>
      </w:r>
      <w:r w:rsidRPr="00B70629">
        <w:rPr>
          <w:rFonts w:ascii="Times New Roman" w:hAnsi="Times New Roman" w:cs="Times New Roman"/>
        </w:rPr>
        <w:t>Russian text</w:t>
      </w:r>
      <w:r w:rsidR="00B70629">
        <w:rPr>
          <w:rFonts w:ascii="Times New Roman" w:hAnsi="Times New Roman" w:cs="Times New Roman"/>
        </w:rPr>
        <w:t xml:space="preserve"> use</w:t>
      </w:r>
      <w:r w:rsidRPr="00B70629">
        <w:rPr>
          <w:rFonts w:ascii="Times New Roman" w:hAnsi="Times New Roman" w:cs="Times New Roman"/>
          <w:lang w:val="ka-GE"/>
        </w:rPr>
        <w:t xml:space="preserve"> </w:t>
      </w:r>
      <w:r w:rsidRPr="00B70629">
        <w:rPr>
          <w:rFonts w:ascii="Times New Roman" w:hAnsi="Times New Roman" w:cs="Times New Roman"/>
          <w:b/>
        </w:rPr>
        <w:t xml:space="preserve">(«»); </w:t>
      </w:r>
      <w:r w:rsidRPr="00B70629">
        <w:rPr>
          <w:rFonts w:ascii="Times New Roman" w:hAnsi="Times New Roman" w:cs="Times New Roman"/>
        </w:rPr>
        <w:t xml:space="preserve"> </w:t>
      </w:r>
    </w:p>
    <w:p w14:paraId="4C3D1378" w14:textId="77777777" w:rsidR="0028644C" w:rsidRPr="00B70629" w:rsidRDefault="0028644C" w:rsidP="00171C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B70629">
        <w:rPr>
          <w:rFonts w:ascii="Times New Roman" w:hAnsi="Times New Roman" w:cs="Times New Roman"/>
        </w:rPr>
        <w:t>Use dash</w:t>
      </w:r>
      <w:r w:rsidRPr="00B70629">
        <w:rPr>
          <w:rFonts w:ascii="Times New Roman" w:hAnsi="Times New Roman" w:cs="Times New Roman"/>
          <w:b/>
        </w:rPr>
        <w:t xml:space="preserve"> (–)</w:t>
      </w:r>
      <w:r w:rsidRPr="00B70629">
        <w:rPr>
          <w:rFonts w:ascii="Times New Roman" w:hAnsi="Times New Roman" w:cs="Times New Roman"/>
        </w:rPr>
        <w:t xml:space="preserve"> inside the text</w:t>
      </w:r>
      <w:r w:rsidR="00B70629">
        <w:rPr>
          <w:rFonts w:ascii="Times New Roman" w:hAnsi="Times New Roman" w:cs="Times New Roman"/>
        </w:rPr>
        <w:t>;</w:t>
      </w:r>
      <w:r w:rsidRPr="00B70629">
        <w:rPr>
          <w:rFonts w:ascii="Times New Roman" w:hAnsi="Times New Roman" w:cs="Times New Roman"/>
          <w:lang w:val="ka-GE"/>
        </w:rPr>
        <w:t xml:space="preserve"> </w:t>
      </w:r>
      <w:r w:rsidR="00B70629">
        <w:rPr>
          <w:rFonts w:ascii="Times New Roman" w:hAnsi="Times New Roman" w:cs="Times New Roman"/>
        </w:rPr>
        <w:t>u</w:t>
      </w:r>
      <w:r w:rsidRPr="00B70629">
        <w:rPr>
          <w:rFonts w:ascii="Times New Roman" w:hAnsi="Times New Roman" w:cs="Times New Roman"/>
        </w:rPr>
        <w:t xml:space="preserve">se hyphen </w:t>
      </w:r>
      <w:r w:rsidRPr="00B70629">
        <w:rPr>
          <w:rFonts w:ascii="Times New Roman" w:hAnsi="Times New Roman" w:cs="Times New Roman"/>
          <w:b/>
        </w:rPr>
        <w:t>(-)</w:t>
      </w:r>
      <w:r w:rsidRPr="00B70629">
        <w:rPr>
          <w:rFonts w:ascii="Times New Roman" w:hAnsi="Times New Roman" w:cs="Times New Roman"/>
        </w:rPr>
        <w:t xml:space="preserve"> inside the words</w:t>
      </w:r>
      <w:r w:rsidRPr="00B70629">
        <w:rPr>
          <w:rFonts w:ascii="Times New Roman" w:hAnsi="Times New Roman" w:cs="Times New Roman"/>
          <w:b/>
          <w:lang w:val="ka-GE"/>
        </w:rPr>
        <w:t>.</w:t>
      </w:r>
    </w:p>
    <w:p w14:paraId="5E20CF2A" w14:textId="77777777" w:rsidR="0028644C" w:rsidRDefault="0028644C" w:rsidP="00171C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Use the authors in the article according to the example:</w:t>
      </w:r>
      <w:r w:rsidRPr="00E20596">
        <w:rPr>
          <w:rFonts w:ascii="Times New Roman" w:hAnsi="Times New Roman" w:cs="Times New Roman"/>
          <w:lang w:val="ka-GE"/>
        </w:rPr>
        <w:t xml:space="preserve"> </w:t>
      </w:r>
      <w:r w:rsidRPr="00E20596">
        <w:rPr>
          <w:rFonts w:ascii="Times New Roman" w:hAnsi="Sylfaen" w:cs="Times New Roman"/>
          <w:b/>
          <w:lang w:val="ka-GE"/>
        </w:rPr>
        <w:t>წერეთელი</w:t>
      </w:r>
      <w:r w:rsidR="00AA25BE">
        <w:rPr>
          <w:rFonts w:ascii="Times New Roman" w:hAnsi="Sylfaen" w:cs="Times New Roman"/>
          <w:b/>
        </w:rPr>
        <w:t>, 1953</w:t>
      </w:r>
      <w:r w:rsidR="00872FC6">
        <w:rPr>
          <w:rFonts w:ascii="Times New Roman" w:hAnsi="Times New Roman" w:cs="Times New Roman"/>
          <w:b/>
        </w:rPr>
        <w:t>;</w:t>
      </w:r>
      <w:r w:rsidRPr="00E20596">
        <w:rPr>
          <w:rFonts w:ascii="Times New Roman" w:hAnsi="Times New Roman" w:cs="Times New Roman"/>
          <w:b/>
        </w:rPr>
        <w:t xml:space="preserve"> </w:t>
      </w:r>
      <w:proofErr w:type="spellStart"/>
      <w:r w:rsidRPr="00872FC6">
        <w:rPr>
          <w:rFonts w:ascii="Times New Roman" w:hAnsi="Times New Roman" w:cs="Times New Roman"/>
          <w:b/>
        </w:rPr>
        <w:t>Пушкин</w:t>
      </w:r>
      <w:proofErr w:type="spellEnd"/>
      <w:r w:rsidR="00AA25BE">
        <w:rPr>
          <w:rFonts w:ascii="Times New Roman" w:hAnsi="Times New Roman" w:cs="Times New Roman"/>
          <w:b/>
        </w:rPr>
        <w:t>, 1821</w:t>
      </w:r>
      <w:r w:rsidR="00872FC6">
        <w:rPr>
          <w:rFonts w:ascii="Times New Roman" w:hAnsi="Times New Roman" w:cs="Times New Roman"/>
          <w:b/>
        </w:rPr>
        <w:t>;</w:t>
      </w:r>
      <w:r w:rsidRPr="00E20596">
        <w:rPr>
          <w:rFonts w:ascii="Times New Roman" w:hAnsi="Times New Roman" w:cs="Times New Roman"/>
          <w:b/>
          <w:i/>
        </w:rPr>
        <w:t xml:space="preserve"> </w:t>
      </w:r>
      <w:r w:rsidR="00AA25BE">
        <w:rPr>
          <w:rFonts w:ascii="Times New Roman" w:hAnsi="Times New Roman" w:cs="Times New Roman"/>
          <w:b/>
        </w:rPr>
        <w:t>Chomsky, 1998</w:t>
      </w:r>
    </w:p>
    <w:p w14:paraId="7A7062DB" w14:textId="7EE84974" w:rsidR="009C5C74" w:rsidRPr="000E2FBA" w:rsidRDefault="009C5C74" w:rsidP="000E2FBA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71C68">
        <w:rPr>
          <w:rFonts w:ascii="Times New Roman" w:hAnsi="Times New Roman" w:cs="Times New Roman"/>
          <w:b/>
        </w:rPr>
        <w:t xml:space="preserve">rticles written in the </w:t>
      </w:r>
      <w:proofErr w:type="spellStart"/>
      <w:r w:rsidR="00171C68">
        <w:rPr>
          <w:rFonts w:ascii="Times New Roman" w:hAnsi="Times New Roman" w:cs="Times New Roman"/>
          <w:b/>
        </w:rPr>
        <w:t>Gergian</w:t>
      </w:r>
      <w:proofErr w:type="spellEnd"/>
      <w:r w:rsidR="00171C68">
        <w:rPr>
          <w:rFonts w:ascii="Times New Roman" w:hAnsi="Times New Roman" w:cs="Times New Roman"/>
          <w:b/>
        </w:rPr>
        <w:t xml:space="preserve"> and Russian languages </w:t>
      </w:r>
      <w:r>
        <w:rPr>
          <w:rFonts w:ascii="Times New Roman" w:hAnsi="Times New Roman" w:cs="Times New Roman"/>
          <w:b/>
        </w:rPr>
        <w:t xml:space="preserve">should </w:t>
      </w:r>
      <w:r w:rsidR="00706E0E">
        <w:rPr>
          <w:rFonts w:ascii="Times New Roman" w:hAnsi="Times New Roman" w:cs="Times New Roman"/>
          <w:b/>
        </w:rPr>
        <w:t xml:space="preserve">also </w:t>
      </w:r>
      <w:r w:rsidR="001535AA">
        <w:rPr>
          <w:rFonts w:ascii="Times New Roman" w:hAnsi="Times New Roman" w:cs="Times New Roman"/>
          <w:b/>
        </w:rPr>
        <w:t>be accompanied by</w:t>
      </w:r>
      <w:r>
        <w:rPr>
          <w:rFonts w:ascii="Times New Roman" w:hAnsi="Times New Roman" w:cs="Times New Roman"/>
          <w:b/>
        </w:rPr>
        <w:t xml:space="preserve"> </w:t>
      </w:r>
      <w:r w:rsidR="00117FE9">
        <w:rPr>
          <w:rFonts w:ascii="Times New Roman" w:hAnsi="Times New Roman" w:cs="Times New Roman"/>
          <w:b/>
        </w:rPr>
        <w:t xml:space="preserve">an </w:t>
      </w:r>
      <w:r>
        <w:rPr>
          <w:rFonts w:ascii="Times New Roman" w:hAnsi="Times New Roman" w:cs="Times New Roman"/>
          <w:b/>
        </w:rPr>
        <w:t xml:space="preserve">abstract in the English language </w:t>
      </w:r>
      <w:r w:rsidRPr="00706E0E">
        <w:rPr>
          <w:rFonts w:ascii="Times New Roman" w:hAnsi="Times New Roman" w:cs="Times New Roman"/>
        </w:rPr>
        <w:t>(</w:t>
      </w:r>
      <w:r w:rsidR="00706E0E">
        <w:rPr>
          <w:rFonts w:ascii="Times New Roman" w:hAnsi="Times New Roman" w:cs="Times New Roman"/>
        </w:rPr>
        <w:t>The</w:t>
      </w:r>
      <w:r w:rsidRPr="00706E0E">
        <w:rPr>
          <w:rFonts w:ascii="Times New Roman" w:hAnsi="Times New Roman" w:cs="Times New Roman"/>
        </w:rPr>
        <w:t xml:space="preserve"> abstract should be </w:t>
      </w:r>
      <w:r w:rsidR="00706E0E">
        <w:rPr>
          <w:rFonts w:ascii="Times New Roman" w:hAnsi="Times New Roman" w:cs="Times New Roman"/>
        </w:rPr>
        <w:t xml:space="preserve">presented in the following form: </w:t>
      </w:r>
      <w:r w:rsidRPr="009C5C74">
        <w:rPr>
          <w:rFonts w:ascii="Times New Roman" w:hAnsi="Times New Roman" w:cs="Times New Roman"/>
          <w:sz w:val="24"/>
          <w:szCs w:val="24"/>
        </w:rPr>
        <w:t>scientific field of the article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C5C74">
        <w:rPr>
          <w:rFonts w:ascii="Times New Roman" w:hAnsi="Times New Roman" w:cs="Times New Roman"/>
          <w:sz w:val="24"/>
          <w:szCs w:val="24"/>
        </w:rPr>
        <w:t>title of the article</w:t>
      </w:r>
      <w:r>
        <w:rPr>
          <w:rFonts w:ascii="Times New Roman" w:hAnsi="Times New Roman" w:cs="Times New Roman"/>
          <w:sz w:val="24"/>
          <w:szCs w:val="24"/>
        </w:rPr>
        <w:t>; f</w:t>
      </w:r>
      <w:r w:rsidRPr="009C5C74">
        <w:rPr>
          <w:rFonts w:ascii="Times New Roman" w:hAnsi="Times New Roman" w:cs="Times New Roman"/>
          <w:sz w:val="24"/>
          <w:szCs w:val="24"/>
        </w:rPr>
        <w:t>ull name of the author(s)</w:t>
      </w:r>
      <w:r>
        <w:rPr>
          <w:rFonts w:ascii="Times New Roman" w:hAnsi="Times New Roman" w:cs="Times New Roman"/>
          <w:sz w:val="24"/>
          <w:szCs w:val="24"/>
        </w:rPr>
        <w:t>; a</w:t>
      </w:r>
      <w:r w:rsidRPr="009C5C74">
        <w:rPr>
          <w:rFonts w:ascii="Times New Roman" w:hAnsi="Times New Roman" w:cs="Times New Roman"/>
          <w:sz w:val="24"/>
          <w:szCs w:val="24"/>
        </w:rPr>
        <w:t>ffiliation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C5C74">
        <w:rPr>
          <w:rFonts w:ascii="Sylfaen" w:hAnsi="Sylfaen"/>
        </w:rPr>
        <w:t>key words</w:t>
      </w:r>
      <w:r>
        <w:rPr>
          <w:rFonts w:ascii="Sylfaen" w:hAnsi="Sylfaen"/>
        </w:rPr>
        <w:t>; abstract (200-250 words)</w:t>
      </w:r>
    </w:p>
    <w:p w14:paraId="2BB85FAB" w14:textId="39F0A455" w:rsidR="0028644C" w:rsidRPr="00E20596" w:rsidRDefault="0028644C" w:rsidP="000E2FBA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 xml:space="preserve">References: Font size </w:t>
      </w:r>
      <w:r w:rsidRPr="00E20596">
        <w:rPr>
          <w:rFonts w:ascii="Times New Roman" w:hAnsi="Times New Roman" w:cs="Times New Roman"/>
          <w:b/>
        </w:rPr>
        <w:t>10.</w:t>
      </w:r>
      <w:r w:rsidRPr="00E20596">
        <w:rPr>
          <w:rFonts w:ascii="Times New Roman" w:hAnsi="Times New Roman" w:cs="Times New Roman"/>
        </w:rPr>
        <w:t xml:space="preserve">  Entries should be listed in alphabetical order at the end of the article according to the sample: </w:t>
      </w:r>
    </w:p>
    <w:p w14:paraId="5B3ADBB1" w14:textId="77777777" w:rsidR="008D588F" w:rsidRPr="008D588F" w:rsidRDefault="00B4797F" w:rsidP="0028644C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>Citing a book</w:t>
      </w:r>
      <w:r w:rsidR="0028644C" w:rsidRPr="0034746E">
        <w:rPr>
          <w:rFonts w:ascii="Times New Roman" w:hAnsi="Times New Roman" w:cs="Times New Roman"/>
          <w:b/>
        </w:rPr>
        <w:t>:</w:t>
      </w:r>
      <w:r w:rsidR="0028644C" w:rsidRPr="0034746E">
        <w:rPr>
          <w:rFonts w:ascii="Times New Roman" w:hAnsi="Times New Roman" w:cs="Times New Roman"/>
        </w:rPr>
        <w:t xml:space="preserve"> Last name, </w:t>
      </w:r>
      <w:r w:rsidR="008D588F">
        <w:rPr>
          <w:rFonts w:ascii="Times New Roman" w:hAnsi="Times New Roman" w:cs="Times New Roman"/>
        </w:rPr>
        <w:t>initials</w:t>
      </w:r>
      <w:r w:rsidR="0028644C" w:rsidRPr="0034746E">
        <w:rPr>
          <w:rFonts w:ascii="Times New Roman" w:hAnsi="Times New Roman" w:cs="Times New Roman"/>
        </w:rPr>
        <w:t xml:space="preserve"> of th</w:t>
      </w:r>
      <w:r w:rsidR="008D588F">
        <w:rPr>
          <w:rFonts w:ascii="Times New Roman" w:hAnsi="Times New Roman" w:cs="Times New Roman"/>
        </w:rPr>
        <w:t>e author. (year of publication). Title of work.</w:t>
      </w:r>
      <w:r w:rsidR="0028644C" w:rsidRPr="0034746E">
        <w:rPr>
          <w:rFonts w:ascii="Times New Roman" w:hAnsi="Times New Roman" w:cs="Times New Roman"/>
        </w:rPr>
        <w:t xml:space="preserve"> </w:t>
      </w:r>
      <w:r w:rsidR="008D588F">
        <w:rPr>
          <w:rFonts w:ascii="Times New Roman" w:hAnsi="Times New Roman" w:cs="Times New Roman"/>
        </w:rPr>
        <w:t xml:space="preserve">Place of Publication: Publisher.  </w:t>
      </w:r>
    </w:p>
    <w:p w14:paraId="7C0AF475" w14:textId="77777777" w:rsidR="0028644C" w:rsidRPr="0034746E" w:rsidRDefault="002C1C68" w:rsidP="008D588F">
      <w:pPr>
        <w:pStyle w:val="ListParagrap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E.g.</w:t>
      </w:r>
      <w:r w:rsidR="0028644C" w:rsidRPr="0034746E">
        <w:rPr>
          <w:rFonts w:ascii="Times New Roman" w:hAnsi="Times New Roman" w:cs="Times New Roman"/>
          <w:lang w:val="ka-GE"/>
        </w:rPr>
        <w:t xml:space="preserve">: 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>Widdowson</w:t>
      </w:r>
      <w:r w:rsidR="008D588F">
        <w:rPr>
          <w:rFonts w:ascii="Times New Roman" w:hAnsi="Times New Roman" w:cs="Times New Roman"/>
          <w:b/>
          <w:shd w:val="clear" w:color="auto" w:fill="FFFFFF"/>
        </w:rPr>
        <w:t>,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 H.G. (2003)</w:t>
      </w:r>
      <w:r w:rsidR="008D588F">
        <w:rPr>
          <w:rFonts w:ascii="Times New Roman" w:hAnsi="Times New Roman" w:cs="Times New Roman"/>
          <w:b/>
          <w:shd w:val="clear" w:color="auto" w:fill="FFFFFF"/>
        </w:rPr>
        <w:t>.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 Linguistics. </w:t>
      </w:r>
      <w:r w:rsidR="008D588F">
        <w:rPr>
          <w:rFonts w:ascii="Times New Roman" w:hAnsi="Times New Roman" w:cs="Times New Roman"/>
          <w:b/>
          <w:shd w:val="clear" w:color="auto" w:fill="FFFFFF"/>
        </w:rPr>
        <w:t xml:space="preserve">Oxford: 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Oxford University Press. </w:t>
      </w:r>
    </w:p>
    <w:p w14:paraId="4B512091" w14:textId="77777777" w:rsidR="00C860EB" w:rsidRPr="00F41F40" w:rsidRDefault="00B4797F" w:rsidP="00F41F40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Citing an article</w:t>
      </w:r>
      <w:r w:rsidR="0028644C" w:rsidRPr="0034746E">
        <w:rPr>
          <w:rFonts w:ascii="Times New Roman" w:hAnsi="Times New Roman"/>
          <w:b/>
          <w:sz w:val="24"/>
          <w:szCs w:val="24"/>
        </w:rPr>
        <w:t xml:space="preserve">: </w:t>
      </w:r>
      <w:r w:rsidR="0028644C" w:rsidRPr="0034746E">
        <w:rPr>
          <w:rFonts w:ascii="Times New Roman" w:hAnsi="Times New Roman"/>
          <w:sz w:val="24"/>
          <w:szCs w:val="24"/>
        </w:rPr>
        <w:t xml:space="preserve">Last name, </w:t>
      </w:r>
      <w:r w:rsidR="00C860EB">
        <w:rPr>
          <w:rFonts w:ascii="Times New Roman" w:hAnsi="Times New Roman" w:cs="Times New Roman"/>
        </w:rPr>
        <w:t>initials</w:t>
      </w:r>
      <w:r w:rsidR="00C860EB" w:rsidRPr="0034746E">
        <w:rPr>
          <w:rFonts w:ascii="Times New Roman" w:hAnsi="Times New Roman" w:cs="Times New Roman"/>
        </w:rPr>
        <w:t xml:space="preserve"> of th</w:t>
      </w:r>
      <w:r w:rsidR="00C860EB">
        <w:rPr>
          <w:rFonts w:ascii="Times New Roman" w:hAnsi="Times New Roman" w:cs="Times New Roman"/>
        </w:rPr>
        <w:t>e author. (year of publication). Title of the article. Title of the Journal, volume</w:t>
      </w:r>
      <w:r w:rsidR="00F41F40">
        <w:rPr>
          <w:rFonts w:ascii="Times New Roman" w:hAnsi="Times New Roman" w:cs="Times New Roman"/>
        </w:rPr>
        <w:t>: the first and the last pages of the article</w:t>
      </w:r>
    </w:p>
    <w:p w14:paraId="025B4275" w14:textId="77777777" w:rsidR="0028644C" w:rsidRPr="008D588F" w:rsidRDefault="0028644C" w:rsidP="00A52590">
      <w:pPr>
        <w:pStyle w:val="ListParagraph"/>
        <w:rPr>
          <w:rFonts w:ascii="Times New Roman" w:hAnsi="Times New Roman" w:cs="Times New Roman"/>
          <w:b/>
        </w:rPr>
      </w:pPr>
      <w:r w:rsidRPr="0034746E">
        <w:rPr>
          <w:rFonts w:ascii="Times New Roman" w:hAnsi="Times New Roman"/>
          <w:sz w:val="24"/>
          <w:szCs w:val="24"/>
        </w:rPr>
        <w:t>E.g.</w:t>
      </w:r>
      <w:r w:rsidR="00A52590">
        <w:rPr>
          <w:rFonts w:ascii="Times New Roman" w:hAnsi="Times New Roman"/>
          <w:sz w:val="24"/>
          <w:szCs w:val="24"/>
        </w:rPr>
        <w:t>:</w:t>
      </w:r>
      <w:r w:rsidRPr="0034746E">
        <w:rPr>
          <w:rFonts w:ascii="Times New Roman" w:hAnsi="Times New Roman"/>
          <w:sz w:val="24"/>
          <w:szCs w:val="24"/>
        </w:rPr>
        <w:t xml:space="preserve">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Capizzi, M.T. 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&amp; Ferguson, R. (2005).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>Loyalty Tren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>ds for the Twenty-first Century.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Journal of Consumer Marketing</w:t>
      </w:r>
      <w:r w:rsidR="002C1C6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Vol. 22, </w:t>
      </w:r>
      <w:r w:rsidR="002C1C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2: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>72-80</w:t>
      </w:r>
    </w:p>
    <w:p w14:paraId="02112593" w14:textId="77777777" w:rsidR="002015C3" w:rsidRDefault="002015C3" w:rsidP="008D588F">
      <w:pPr>
        <w:rPr>
          <w:rFonts w:ascii="Times New Roman" w:hAnsi="Times New Roman" w:cs="Times New Roman"/>
        </w:rPr>
      </w:pPr>
    </w:p>
    <w:p w14:paraId="66DB2C2E" w14:textId="77777777" w:rsidR="008D588F" w:rsidRPr="000654EA" w:rsidRDefault="00C60382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Maximum two articles can be published by one author </w:t>
      </w:r>
      <w:r w:rsidR="002015C3" w:rsidRPr="000654EA">
        <w:rPr>
          <w:rFonts w:ascii="Times New Roman" w:hAnsi="Times New Roman" w:cs="Times New Roman"/>
          <w:sz w:val="24"/>
          <w:szCs w:val="24"/>
        </w:rPr>
        <w:t>in one issue;</w:t>
      </w:r>
    </w:p>
    <w:p w14:paraId="013ABEE5" w14:textId="77777777" w:rsidR="00C60382" w:rsidRPr="000654EA" w:rsidRDefault="009405C8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Maximum number of </w:t>
      </w:r>
      <w:r w:rsidR="002015C3" w:rsidRPr="000654EA">
        <w:rPr>
          <w:rFonts w:ascii="Times New Roman" w:hAnsi="Times New Roman" w:cs="Times New Roman"/>
          <w:sz w:val="24"/>
          <w:szCs w:val="24"/>
        </w:rPr>
        <w:t>authors for one article is four;</w:t>
      </w:r>
    </w:p>
    <w:p w14:paraId="45BA0F63" w14:textId="77777777" w:rsidR="0028040E" w:rsidRPr="000654EA" w:rsidRDefault="007736AF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Edited version of the accepted article or </w:t>
      </w:r>
      <w:r w:rsidR="00093463" w:rsidRPr="000654EA">
        <w:rPr>
          <w:rFonts w:ascii="Times New Roman" w:hAnsi="Times New Roman" w:cs="Times New Roman"/>
          <w:sz w:val="24"/>
          <w:szCs w:val="24"/>
        </w:rPr>
        <w:t>the rejected one will</w:t>
      </w:r>
      <w:r w:rsidRPr="000654EA">
        <w:rPr>
          <w:rFonts w:ascii="Times New Roman" w:hAnsi="Times New Roman" w:cs="Times New Roman"/>
          <w:sz w:val="24"/>
          <w:szCs w:val="24"/>
        </w:rPr>
        <w:t xml:space="preserve"> not </w:t>
      </w:r>
      <w:r w:rsidR="00093463" w:rsidRPr="000654EA">
        <w:rPr>
          <w:rFonts w:ascii="Times New Roman" w:hAnsi="Times New Roman" w:cs="Times New Roman"/>
          <w:sz w:val="24"/>
          <w:szCs w:val="24"/>
        </w:rPr>
        <w:t xml:space="preserve">be </w:t>
      </w:r>
      <w:r w:rsidRPr="000654EA">
        <w:rPr>
          <w:rFonts w:ascii="Times New Roman" w:hAnsi="Times New Roman" w:cs="Times New Roman"/>
          <w:sz w:val="24"/>
          <w:szCs w:val="24"/>
        </w:rPr>
        <w:t>returned to the author(s);</w:t>
      </w:r>
    </w:p>
    <w:p w14:paraId="0DED2BA6" w14:textId="77777777" w:rsidR="00C27EC5" w:rsidRPr="000654EA" w:rsidRDefault="00C27EC5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2E06">
        <w:rPr>
          <w:rFonts w:ascii="Times New Roman" w:hAnsi="Times New Roman" w:cs="Times New Roman"/>
          <w:sz w:val="24"/>
          <w:szCs w:val="24"/>
        </w:rPr>
        <w:t>Editorial Board</w:t>
      </w:r>
      <w:r w:rsidRPr="000654EA">
        <w:rPr>
          <w:rFonts w:ascii="Times New Roman" w:hAnsi="Times New Roman" w:cs="Times New Roman"/>
          <w:sz w:val="24"/>
          <w:szCs w:val="24"/>
        </w:rPr>
        <w:t xml:space="preserve"> will not </w:t>
      </w:r>
      <w:r w:rsidR="00093463" w:rsidRPr="000654EA">
        <w:rPr>
          <w:rFonts w:ascii="Times New Roman" w:hAnsi="Times New Roman" w:cs="Times New Roman"/>
          <w:sz w:val="24"/>
          <w:szCs w:val="24"/>
        </w:rPr>
        <w:t>examine</w:t>
      </w:r>
      <w:r w:rsidRPr="000654EA">
        <w:rPr>
          <w:rFonts w:ascii="Times New Roman" w:hAnsi="Times New Roman" w:cs="Times New Roman"/>
          <w:sz w:val="24"/>
          <w:szCs w:val="24"/>
        </w:rPr>
        <w:t xml:space="preserve"> the article if it does not meet </w:t>
      </w:r>
      <w:r w:rsidR="00F856F9" w:rsidRPr="000654E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654EA">
        <w:rPr>
          <w:rFonts w:ascii="Times New Roman" w:hAnsi="Times New Roman" w:cs="Times New Roman"/>
          <w:sz w:val="24"/>
          <w:szCs w:val="24"/>
        </w:rPr>
        <w:t>requirments</w:t>
      </w:r>
      <w:proofErr w:type="spellEnd"/>
      <w:r w:rsidR="00D22696">
        <w:rPr>
          <w:rFonts w:ascii="Times New Roman" w:hAnsi="Times New Roman" w:cs="Times New Roman"/>
          <w:sz w:val="24"/>
          <w:szCs w:val="24"/>
        </w:rPr>
        <w:t xml:space="preserve"> listed above</w:t>
      </w:r>
      <w:r w:rsidRPr="000654EA">
        <w:rPr>
          <w:rFonts w:ascii="Times New Roman" w:hAnsi="Times New Roman" w:cs="Times New Roman"/>
          <w:sz w:val="24"/>
          <w:szCs w:val="24"/>
        </w:rPr>
        <w:t>;</w:t>
      </w:r>
    </w:p>
    <w:p w14:paraId="5EB046B6" w14:textId="77777777" w:rsidR="00093463" w:rsidRPr="00212E06" w:rsidRDefault="00093463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2E06">
        <w:rPr>
          <w:rFonts w:ascii="Times New Roman" w:hAnsi="Times New Roman" w:cs="Times New Roman"/>
          <w:sz w:val="24"/>
          <w:szCs w:val="24"/>
        </w:rPr>
        <w:t xml:space="preserve">Authors are </w:t>
      </w:r>
      <w:r w:rsidR="00587939" w:rsidRPr="00212E06">
        <w:rPr>
          <w:rFonts w:ascii="Times New Roman" w:hAnsi="Times New Roman" w:cs="Times New Roman"/>
          <w:sz w:val="24"/>
          <w:szCs w:val="24"/>
        </w:rPr>
        <w:t xml:space="preserve">responsible for the content, findings and </w:t>
      </w:r>
      <w:proofErr w:type="spellStart"/>
      <w:r w:rsidR="00587939" w:rsidRPr="00212E06">
        <w:rPr>
          <w:rFonts w:ascii="Times New Roman" w:hAnsi="Times New Roman" w:cs="Times New Roman"/>
          <w:sz w:val="24"/>
          <w:szCs w:val="24"/>
        </w:rPr>
        <w:t>conslusions</w:t>
      </w:r>
      <w:proofErr w:type="spellEnd"/>
      <w:r w:rsidR="00587939" w:rsidRPr="00212E06">
        <w:rPr>
          <w:rFonts w:ascii="Times New Roman" w:hAnsi="Times New Roman" w:cs="Times New Roman"/>
          <w:sz w:val="24"/>
          <w:szCs w:val="24"/>
        </w:rPr>
        <w:t xml:space="preserve"> </w:t>
      </w:r>
      <w:r w:rsidR="00033494" w:rsidRPr="00212E06">
        <w:rPr>
          <w:rFonts w:ascii="Times New Roman" w:hAnsi="Times New Roman" w:cs="Times New Roman"/>
          <w:sz w:val="24"/>
          <w:szCs w:val="24"/>
        </w:rPr>
        <w:t>presented in</w:t>
      </w:r>
      <w:r w:rsidR="0034689D" w:rsidRPr="00212E06">
        <w:rPr>
          <w:rFonts w:ascii="Times New Roman" w:hAnsi="Times New Roman" w:cs="Times New Roman"/>
          <w:sz w:val="24"/>
          <w:szCs w:val="24"/>
        </w:rPr>
        <w:t xml:space="preserve"> their work.</w:t>
      </w:r>
    </w:p>
    <w:p w14:paraId="2B9591EE" w14:textId="77777777" w:rsidR="00147635" w:rsidRPr="000654EA" w:rsidRDefault="00147635" w:rsidP="008D5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B474A2" w14:textId="1E4AD929" w:rsidR="002211C0" w:rsidRDefault="00511A8B" w:rsidP="008D588F">
      <w:pPr>
        <w:rPr>
          <w:rFonts w:ascii="Times New Roman" w:hAnsi="Times New Roman" w:cs="Times New Roman"/>
          <w:sz w:val="24"/>
          <w:szCs w:val="24"/>
        </w:rPr>
      </w:pPr>
      <w:r w:rsidRPr="00FC512E">
        <w:rPr>
          <w:rFonts w:ascii="Times New Roman" w:hAnsi="Times New Roman" w:cs="Times New Roman"/>
          <w:sz w:val="24"/>
          <w:szCs w:val="24"/>
        </w:rPr>
        <w:t xml:space="preserve">Articles </w:t>
      </w:r>
      <w:r w:rsidR="002211C0">
        <w:rPr>
          <w:rFonts w:ascii="Times New Roman" w:hAnsi="Times New Roman" w:cs="Times New Roman"/>
          <w:sz w:val="24"/>
          <w:szCs w:val="24"/>
        </w:rPr>
        <w:t>should be submitted electronic</w:t>
      </w:r>
      <w:r w:rsidR="00B840DF">
        <w:rPr>
          <w:rFonts w:ascii="Times New Roman" w:hAnsi="Times New Roman" w:cs="Times New Roman"/>
          <w:sz w:val="24"/>
          <w:szCs w:val="24"/>
        </w:rPr>
        <w:t>a</w:t>
      </w:r>
      <w:r w:rsidR="002211C0">
        <w:rPr>
          <w:rFonts w:ascii="Times New Roman" w:hAnsi="Times New Roman" w:cs="Times New Roman"/>
          <w:sz w:val="24"/>
          <w:szCs w:val="24"/>
        </w:rPr>
        <w:t>l</w:t>
      </w:r>
      <w:r w:rsidR="00B840DF">
        <w:rPr>
          <w:rFonts w:ascii="Times New Roman" w:hAnsi="Times New Roman" w:cs="Times New Roman"/>
          <w:sz w:val="24"/>
          <w:szCs w:val="24"/>
        </w:rPr>
        <w:t>l</w:t>
      </w:r>
      <w:r w:rsidR="002211C0">
        <w:rPr>
          <w:rFonts w:ascii="Times New Roman" w:hAnsi="Times New Roman" w:cs="Times New Roman"/>
          <w:sz w:val="24"/>
          <w:szCs w:val="24"/>
        </w:rPr>
        <w:t>y to the following e-mails:</w:t>
      </w:r>
    </w:p>
    <w:p w14:paraId="1AF0F2B8" w14:textId="0D8F3820" w:rsidR="002211C0" w:rsidRDefault="002211C0" w:rsidP="008D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in the </w:t>
      </w:r>
      <w:r w:rsidRPr="0093149F">
        <w:rPr>
          <w:rFonts w:ascii="Times New Roman" w:hAnsi="Times New Roman" w:cs="Times New Roman"/>
          <w:b/>
          <w:sz w:val="24"/>
          <w:szCs w:val="24"/>
        </w:rPr>
        <w:t>Georgian</w:t>
      </w:r>
      <w:r>
        <w:rPr>
          <w:rFonts w:ascii="Times New Roman" w:hAnsi="Times New Roman" w:cs="Times New Roman"/>
          <w:sz w:val="24"/>
          <w:szCs w:val="24"/>
        </w:rPr>
        <w:t xml:space="preserve"> language – </w:t>
      </w:r>
      <w:hyperlink r:id="rId5" w:history="1">
        <w:r w:rsidRPr="00E37E00">
          <w:rPr>
            <w:rStyle w:val="Hyperlink"/>
            <w:rFonts w:ascii="Times New Roman" w:hAnsi="Times New Roman" w:cs="Times New Roman"/>
            <w:sz w:val="24"/>
            <w:szCs w:val="24"/>
          </w:rPr>
          <w:t>shorenawigna@mail.ru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941A" w14:textId="36927720" w:rsidR="002211C0" w:rsidRDefault="002211C0" w:rsidP="008D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Articles in the </w:t>
      </w:r>
      <w:r w:rsidRPr="0093149F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language - </w:t>
      </w:r>
      <w:hyperlink r:id="rId6" w:history="1">
        <w:r w:rsidR="006B52B0" w:rsidRPr="000654EA">
          <w:rPr>
            <w:rStyle w:val="Hyperlink"/>
            <w:rFonts w:ascii="Times New Roman" w:hAnsi="Times New Roman" w:cs="Times New Roman"/>
            <w:sz w:val="24"/>
            <w:szCs w:val="24"/>
          </w:rPr>
          <w:t>ketevan.shashviashvili@tesau.edu.ge</w:t>
        </w:r>
      </w:hyperlink>
    </w:p>
    <w:p w14:paraId="6F391ECC" w14:textId="3697D245" w:rsidR="002211C0" w:rsidRDefault="002211C0" w:rsidP="008D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in the </w:t>
      </w:r>
      <w:bookmarkStart w:id="0" w:name="_GoBack"/>
      <w:r w:rsidRPr="0093149F">
        <w:rPr>
          <w:rFonts w:ascii="Times New Roman" w:hAnsi="Times New Roman" w:cs="Times New Roman"/>
          <w:b/>
          <w:sz w:val="24"/>
          <w:szCs w:val="24"/>
        </w:rPr>
        <w:t>Russian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language - </w:t>
      </w:r>
      <w:hyperlink r:id="rId7" w:history="1">
        <w:r w:rsidR="006B52B0">
          <w:rPr>
            <w:rStyle w:val="Hyperlink"/>
            <w:rFonts w:ascii="Times New Roman" w:hAnsi="Times New Roman" w:cs="Times New Roman"/>
            <w:sz w:val="24"/>
            <w:szCs w:val="24"/>
          </w:rPr>
          <w:t>iashiukashvili</w:t>
        </w:r>
        <w:r w:rsidR="006B52B0" w:rsidRPr="00C50C0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6B52B0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="006B52B0" w:rsidRPr="00C50C0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6B52B0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</w:p>
    <w:p w14:paraId="32BC0422" w14:textId="77777777" w:rsidR="008D588F" w:rsidRPr="008D588F" w:rsidRDefault="008D588F" w:rsidP="008D588F">
      <w:pPr>
        <w:rPr>
          <w:rFonts w:ascii="Times New Roman" w:hAnsi="Times New Roman" w:cs="Times New Roman"/>
          <w:b/>
        </w:rPr>
      </w:pPr>
    </w:p>
    <w:sectPr w:rsidR="008D588F" w:rsidRPr="008D588F" w:rsidSect="00BB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96F69"/>
    <w:multiLevelType w:val="hybridMultilevel"/>
    <w:tmpl w:val="7DB87E30"/>
    <w:lvl w:ilvl="0" w:tplc="D2D0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2C0"/>
    <w:multiLevelType w:val="hybridMultilevel"/>
    <w:tmpl w:val="F86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95C"/>
    <w:multiLevelType w:val="hybridMultilevel"/>
    <w:tmpl w:val="146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3D"/>
    <w:multiLevelType w:val="hybridMultilevel"/>
    <w:tmpl w:val="A364B2EE"/>
    <w:lvl w:ilvl="0" w:tplc="C880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739A"/>
    <w:multiLevelType w:val="hybridMultilevel"/>
    <w:tmpl w:val="5F48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542B"/>
    <w:multiLevelType w:val="hybridMultilevel"/>
    <w:tmpl w:val="57C6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13B5"/>
    <w:multiLevelType w:val="hybridMultilevel"/>
    <w:tmpl w:val="8F124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07D3"/>
    <w:multiLevelType w:val="hybridMultilevel"/>
    <w:tmpl w:val="A6E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6F9B"/>
    <w:multiLevelType w:val="hybridMultilevel"/>
    <w:tmpl w:val="A364B2EE"/>
    <w:lvl w:ilvl="0" w:tplc="C880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44C"/>
    <w:rsid w:val="00022185"/>
    <w:rsid w:val="00033494"/>
    <w:rsid w:val="000654EA"/>
    <w:rsid w:val="000666E4"/>
    <w:rsid w:val="00074CEE"/>
    <w:rsid w:val="00093463"/>
    <w:rsid w:val="000A7C60"/>
    <w:rsid w:val="000E2FBA"/>
    <w:rsid w:val="000F0417"/>
    <w:rsid w:val="000F706A"/>
    <w:rsid w:val="00114BBF"/>
    <w:rsid w:val="00117FE9"/>
    <w:rsid w:val="00147635"/>
    <w:rsid w:val="001535AA"/>
    <w:rsid w:val="00154F54"/>
    <w:rsid w:val="00160929"/>
    <w:rsid w:val="00171C68"/>
    <w:rsid w:val="00175056"/>
    <w:rsid w:val="001C5F0D"/>
    <w:rsid w:val="001E1206"/>
    <w:rsid w:val="002015C3"/>
    <w:rsid w:val="00212E06"/>
    <w:rsid w:val="002211C0"/>
    <w:rsid w:val="00224D45"/>
    <w:rsid w:val="00256CF4"/>
    <w:rsid w:val="00276364"/>
    <w:rsid w:val="0028040E"/>
    <w:rsid w:val="00282606"/>
    <w:rsid w:val="0028644C"/>
    <w:rsid w:val="002A5DF4"/>
    <w:rsid w:val="002C1C68"/>
    <w:rsid w:val="00340165"/>
    <w:rsid w:val="0034689D"/>
    <w:rsid w:val="003478F3"/>
    <w:rsid w:val="003625CB"/>
    <w:rsid w:val="00380A78"/>
    <w:rsid w:val="003A29AC"/>
    <w:rsid w:val="003F7B10"/>
    <w:rsid w:val="00453BF3"/>
    <w:rsid w:val="00465899"/>
    <w:rsid w:val="00486AE5"/>
    <w:rsid w:val="00486CE8"/>
    <w:rsid w:val="004D3D99"/>
    <w:rsid w:val="00510CA2"/>
    <w:rsid w:val="00511A8B"/>
    <w:rsid w:val="00587939"/>
    <w:rsid w:val="005E710F"/>
    <w:rsid w:val="00622B5A"/>
    <w:rsid w:val="00663C28"/>
    <w:rsid w:val="00687503"/>
    <w:rsid w:val="006B52B0"/>
    <w:rsid w:val="00706E0E"/>
    <w:rsid w:val="007552FF"/>
    <w:rsid w:val="007736AF"/>
    <w:rsid w:val="00790BED"/>
    <w:rsid w:val="00872FC6"/>
    <w:rsid w:val="008D27A7"/>
    <w:rsid w:val="008D588F"/>
    <w:rsid w:val="00910A5E"/>
    <w:rsid w:val="00910C12"/>
    <w:rsid w:val="00913F04"/>
    <w:rsid w:val="0093149F"/>
    <w:rsid w:val="009405C8"/>
    <w:rsid w:val="00956D7B"/>
    <w:rsid w:val="009919B6"/>
    <w:rsid w:val="009C0C12"/>
    <w:rsid w:val="009C5C74"/>
    <w:rsid w:val="00A06CD1"/>
    <w:rsid w:val="00A1134D"/>
    <w:rsid w:val="00A129E4"/>
    <w:rsid w:val="00A44568"/>
    <w:rsid w:val="00A52590"/>
    <w:rsid w:val="00A7748A"/>
    <w:rsid w:val="00AA25BE"/>
    <w:rsid w:val="00B4797F"/>
    <w:rsid w:val="00B70629"/>
    <w:rsid w:val="00B840DF"/>
    <w:rsid w:val="00BB189F"/>
    <w:rsid w:val="00C27EC5"/>
    <w:rsid w:val="00C45530"/>
    <w:rsid w:val="00C50C0E"/>
    <w:rsid w:val="00C60382"/>
    <w:rsid w:val="00C62D08"/>
    <w:rsid w:val="00C860EB"/>
    <w:rsid w:val="00CC5089"/>
    <w:rsid w:val="00CF4C11"/>
    <w:rsid w:val="00D22696"/>
    <w:rsid w:val="00D40CE8"/>
    <w:rsid w:val="00D44EEF"/>
    <w:rsid w:val="00D62C8A"/>
    <w:rsid w:val="00DF6E65"/>
    <w:rsid w:val="00E77D94"/>
    <w:rsid w:val="00EA3D2B"/>
    <w:rsid w:val="00EC63B8"/>
    <w:rsid w:val="00F03A74"/>
    <w:rsid w:val="00F0527F"/>
    <w:rsid w:val="00F41F40"/>
    <w:rsid w:val="00F50D29"/>
    <w:rsid w:val="00F71757"/>
    <w:rsid w:val="00F8079F"/>
    <w:rsid w:val="00F856F9"/>
    <w:rsid w:val="00FC512E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06BC"/>
  <w15:docId w15:val="{61400141-6BF4-4E27-87BB-5FB3A7E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4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58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2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hiukashvil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evan.shashviashvili@tesau.edu.ge" TargetMode="External"/><Relationship Id="rId5" Type="http://schemas.openxmlformats.org/officeDocument/2006/relationships/hyperlink" Target="mailto:shorenawig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qeti</cp:lastModifiedBy>
  <cp:revision>86</cp:revision>
  <dcterms:created xsi:type="dcterms:W3CDTF">2016-03-25T06:32:00Z</dcterms:created>
  <dcterms:modified xsi:type="dcterms:W3CDTF">2018-11-08T09:24:00Z</dcterms:modified>
</cp:coreProperties>
</file>