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F8" w:rsidRDefault="006800B4" w:rsidP="00A623B3">
      <w:pPr>
        <w:tabs>
          <w:tab w:val="left" w:pos="2400"/>
        </w:tabs>
        <w:spacing w:before="100" w:beforeAutospacing="1" w:after="100" w:afterAutospacing="1"/>
        <w:ind w:left="-432"/>
        <w:rPr>
          <w:rFonts w:ascii="Sylfaen" w:hAnsi="Sylfaen"/>
          <w:b/>
          <w:lang w:val="ka-GE"/>
        </w:rPr>
      </w:pPr>
      <w:r w:rsidRPr="006800B4">
        <w:rPr>
          <w:rFonts w:ascii="Sylfaen" w:hAnsi="Sylfaen"/>
          <w:b/>
          <w:lang w:val="ka-GE"/>
        </w:rPr>
        <w:tab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240"/>
        <w:gridCol w:w="6120"/>
      </w:tblGrid>
      <w:tr w:rsidR="00A667F8" w:rsidTr="00ED2FC1">
        <w:tc>
          <w:tcPr>
            <w:tcW w:w="3240" w:type="dxa"/>
          </w:tcPr>
          <w:p w:rsidR="00A667F8" w:rsidRDefault="00A667F8" w:rsidP="00E53549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ფაკულტეტი</w:t>
            </w:r>
          </w:p>
        </w:tc>
        <w:tc>
          <w:tcPr>
            <w:tcW w:w="6120" w:type="dxa"/>
          </w:tcPr>
          <w:p w:rsidR="00A667F8" w:rsidRPr="00765F61" w:rsidRDefault="00E209A7" w:rsidP="006800B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ჰუმანიტარულ მეცნიერებათა</w:t>
            </w:r>
          </w:p>
        </w:tc>
      </w:tr>
      <w:tr w:rsidR="00A667F8" w:rsidTr="00ED2FC1">
        <w:tc>
          <w:tcPr>
            <w:tcW w:w="3240" w:type="dxa"/>
          </w:tcPr>
          <w:p w:rsidR="00A667F8" w:rsidRDefault="00A667F8" w:rsidP="00E53549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სამაგისტრო საგანმანათლებლო პროგრამის დასახელება</w:t>
            </w:r>
          </w:p>
        </w:tc>
        <w:tc>
          <w:tcPr>
            <w:tcW w:w="6120" w:type="dxa"/>
          </w:tcPr>
          <w:p w:rsidR="00A667F8" w:rsidRPr="00765F61" w:rsidRDefault="00765F61" w:rsidP="006800B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  <w:r w:rsidRPr="00765F61">
              <w:rPr>
                <w:rFonts w:ascii="Sylfaen" w:hAnsi="Sylfaen"/>
                <w:lang w:val="ka-GE"/>
              </w:rPr>
              <w:t>ახალი და უახლესი ისტორია</w:t>
            </w:r>
          </w:p>
        </w:tc>
      </w:tr>
      <w:tr w:rsidR="00A667F8" w:rsidRPr="00463DD1" w:rsidTr="00ED2FC1">
        <w:tc>
          <w:tcPr>
            <w:tcW w:w="3240" w:type="dxa"/>
          </w:tcPr>
          <w:p w:rsidR="00A667F8" w:rsidRDefault="00A667F8" w:rsidP="00A667F8">
            <w:pPr>
              <w:spacing w:before="100" w:beforeAutospacing="1" w:after="100" w:afterAutospacing="1"/>
              <w:ind w:left="-432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პროგრამის ხელმძღვანელ(ებ)ი:</w:t>
            </w:r>
          </w:p>
          <w:p w:rsidR="00A667F8" w:rsidRDefault="00A667F8" w:rsidP="00A667F8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6120" w:type="dxa"/>
          </w:tcPr>
          <w:p w:rsidR="00765F61" w:rsidRPr="00765F61" w:rsidRDefault="00765F61" w:rsidP="006800B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  <w:r w:rsidRPr="00765F61">
              <w:rPr>
                <w:rFonts w:ascii="Sylfaen" w:hAnsi="Sylfaen"/>
                <w:lang w:val="ka-GE"/>
              </w:rPr>
              <w:t>თეიმურაზ ვახტანგიშვილი</w:t>
            </w:r>
            <w:r w:rsidR="00404F56">
              <w:rPr>
                <w:rFonts w:ascii="Sylfaen" w:hAnsi="Sylfaen"/>
                <w:lang w:val="ka-GE"/>
              </w:rPr>
              <w:t xml:space="preserve"> </w:t>
            </w:r>
            <w:r w:rsidR="00463DD1" w:rsidRPr="00CE7034">
              <w:rPr>
                <w:rFonts w:ascii="Sylfaen" w:hAnsi="Sylfaen" w:cs="AcadMtavr"/>
                <w:noProof/>
                <w:lang w:val="it-IT"/>
              </w:rPr>
              <w:t xml:space="preserve">teimuraz.vakhtangishvili@tesau.edu.ge </w:t>
            </w:r>
            <w:r w:rsidR="00463DD1" w:rsidRPr="00CE7034">
              <w:rPr>
                <w:rFonts w:ascii="Sylfaen" w:hAnsi="Sylfaen"/>
                <w:noProof/>
                <w:lang w:val="ka-GE"/>
              </w:rPr>
              <w:t>ტელ.</w:t>
            </w:r>
            <w:r w:rsidR="00463DD1" w:rsidRPr="00CE7034">
              <w:rPr>
                <w:rFonts w:ascii="Sylfaen" w:hAnsi="Sylfaen"/>
                <w:noProof/>
                <w:lang w:val="it-IT"/>
              </w:rPr>
              <w:t xml:space="preserve"> </w:t>
            </w:r>
            <w:r w:rsidR="00463DD1" w:rsidRPr="00CE7034">
              <w:rPr>
                <w:rFonts w:ascii="Sylfaen" w:hAnsi="Sylfaen"/>
                <w:noProof/>
                <w:lang w:val="ka-GE"/>
              </w:rPr>
              <w:t>5</w:t>
            </w:r>
            <w:r w:rsidR="00463DD1" w:rsidRPr="00CE7034">
              <w:rPr>
                <w:rFonts w:ascii="Sylfaen" w:hAnsi="Sylfaen"/>
                <w:noProof/>
                <w:lang w:val="it-IT"/>
              </w:rPr>
              <w:t xml:space="preserve">99 </w:t>
            </w:r>
            <w:r w:rsidR="00463DD1" w:rsidRPr="00CE7034">
              <w:rPr>
                <w:rFonts w:ascii="Sylfaen" w:hAnsi="Sylfaen"/>
                <w:noProof/>
                <w:lang w:val="ka-GE"/>
              </w:rPr>
              <w:t>23 93 95</w:t>
            </w:r>
            <w:r w:rsidR="00404F56">
              <w:rPr>
                <w:rFonts w:ascii="Sylfaen" w:hAnsi="Sylfaen"/>
                <w:noProof/>
                <w:lang w:val="ka-GE"/>
              </w:rPr>
              <w:t>;</w:t>
            </w:r>
          </w:p>
          <w:p w:rsidR="00463DD1" w:rsidRDefault="00765F61" w:rsidP="00463DD1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765F61">
              <w:rPr>
                <w:rFonts w:ascii="Sylfaen" w:hAnsi="Sylfaen"/>
                <w:lang w:val="ka-GE"/>
              </w:rPr>
              <w:t>თენგიზ სიმაშვილი</w:t>
            </w:r>
            <w:r w:rsidR="00463DD1">
              <w:rPr>
                <w:rFonts w:ascii="Sylfaen" w:hAnsi="Sylfaen"/>
                <w:lang w:val="ka-GE"/>
              </w:rPr>
              <w:t xml:space="preserve"> </w:t>
            </w:r>
          </w:p>
          <w:p w:rsidR="00463DD1" w:rsidRPr="00CE7034" w:rsidRDefault="00EA51B5" w:rsidP="00463DD1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hyperlink r:id="rId7" w:history="1">
              <w:r w:rsidR="00463DD1" w:rsidRPr="00CE7034">
                <w:rPr>
                  <w:rStyle w:val="Hyperlink"/>
                  <w:lang w:val="ka-GE"/>
                </w:rPr>
                <w:t>tengiz.simashvili@tesau.deu.ge</w:t>
              </w:r>
            </w:hyperlink>
            <w:r w:rsidR="00463DD1" w:rsidRPr="00CE7034">
              <w:rPr>
                <w:lang w:val="ka-GE"/>
              </w:rPr>
              <w:t xml:space="preserve"> </w:t>
            </w:r>
            <w:r w:rsidR="00463DD1" w:rsidRPr="00CE7034">
              <w:rPr>
                <w:rFonts w:ascii="Sylfaen" w:hAnsi="Sylfaen"/>
                <w:lang w:val="ka-GE"/>
              </w:rPr>
              <w:t>ტელ: 597 05 15 51</w:t>
            </w:r>
            <w:r w:rsidR="00404F56">
              <w:rPr>
                <w:rFonts w:ascii="Sylfaen" w:hAnsi="Sylfaen"/>
                <w:lang w:val="ka-GE"/>
              </w:rPr>
              <w:t>;</w:t>
            </w:r>
            <w:r w:rsidR="00463DD1" w:rsidRPr="00CE7034">
              <w:rPr>
                <w:lang w:val="ka-GE"/>
              </w:rPr>
              <w:t xml:space="preserve"> </w:t>
            </w:r>
          </w:p>
          <w:p w:rsidR="00463DD1" w:rsidRPr="00765F61" w:rsidRDefault="00463DD1" w:rsidP="006800B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  <w:r w:rsidR="00765F61" w:rsidRPr="00765F61">
              <w:rPr>
                <w:rFonts w:ascii="Sylfaen" w:hAnsi="Sylfaen"/>
                <w:lang w:val="ka-GE"/>
              </w:rPr>
              <w:t>ლექსანდრე მოსიაშვილი</w:t>
            </w:r>
            <w:r w:rsidR="00404F56">
              <w:rPr>
                <w:rFonts w:ascii="Sylfaen" w:hAnsi="Sylfaen"/>
                <w:lang w:val="ka-GE"/>
              </w:rPr>
              <w:t xml:space="preserve">  </w:t>
            </w:r>
            <w:hyperlink r:id="rId8" w:history="1">
              <w:r w:rsidRPr="00CE7034">
                <w:rPr>
                  <w:rStyle w:val="Hyperlink"/>
                  <w:lang w:val="ka-GE"/>
                </w:rPr>
                <w:t>aleqsandre.mosiashvili@yahoo.com</w:t>
              </w:r>
            </w:hyperlink>
            <w:r w:rsidRPr="00CE7034">
              <w:rPr>
                <w:lang w:val="ka-GE"/>
              </w:rPr>
              <w:t xml:space="preserve"> </w:t>
            </w:r>
            <w:r w:rsidRPr="00CE7034">
              <w:rPr>
                <w:rFonts w:ascii="Sylfaen" w:hAnsi="Sylfaen"/>
                <w:noProof/>
                <w:lang w:val="ka-GE"/>
              </w:rPr>
              <w:t>ტელ.599 70 29 69</w:t>
            </w:r>
            <w:r w:rsidR="00404F56">
              <w:rPr>
                <w:rFonts w:ascii="Sylfaen" w:hAnsi="Sylfaen"/>
                <w:noProof/>
                <w:lang w:val="ka-GE"/>
              </w:rPr>
              <w:t>.</w:t>
            </w:r>
          </w:p>
        </w:tc>
      </w:tr>
      <w:tr w:rsidR="00A667F8" w:rsidTr="00ED2FC1">
        <w:tc>
          <w:tcPr>
            <w:tcW w:w="3240" w:type="dxa"/>
          </w:tcPr>
          <w:p w:rsidR="00A667F8" w:rsidRDefault="00A667F8" w:rsidP="00A667F8">
            <w:pPr>
              <w:spacing w:before="100" w:beforeAutospacing="1"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საგამოცდო საგნის დასახელება</w:t>
            </w:r>
          </w:p>
        </w:tc>
        <w:tc>
          <w:tcPr>
            <w:tcW w:w="6120" w:type="dxa"/>
          </w:tcPr>
          <w:p w:rsidR="00A667F8" w:rsidRPr="00EF1D69" w:rsidRDefault="00EF1D69" w:rsidP="006800B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და უახლესი ისტორია(საქართველო და მსოფლიო)</w:t>
            </w:r>
          </w:p>
        </w:tc>
      </w:tr>
    </w:tbl>
    <w:p w:rsidR="006800B4" w:rsidRDefault="00404F56" w:rsidP="006800B4">
      <w:pPr>
        <w:spacing w:before="100" w:beforeAutospacing="1" w:after="100" w:afterAutospacing="1"/>
        <w:ind w:left="-432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  <w:r w:rsidR="00A667F8">
        <w:rPr>
          <w:rFonts w:ascii="Sylfaen" w:hAnsi="Sylfaen"/>
          <w:b/>
          <w:lang w:val="ka-GE"/>
        </w:rPr>
        <w:t>საგამოცდო საკითხები: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7"/>
        <w:gridCol w:w="8743"/>
      </w:tblGrid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8743" w:type="dxa"/>
          </w:tcPr>
          <w:p w:rsidR="00A667F8" w:rsidRPr="00DF7E27" w:rsidRDefault="002750D8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რუსეთთან აღმოსავლეთ საქართველოს შეერთების მანიფესტი. ბაგრატიონებისა და </w:t>
            </w:r>
            <w:r w:rsidR="00DF7E27" w:rsidRPr="00974851">
              <w:rPr>
                <w:rFonts w:ascii="Sylfaen" w:hAnsi="Sylfaen"/>
                <w:sz w:val="20"/>
                <w:szCs w:val="20"/>
                <w:lang w:val="ka-GE"/>
              </w:rPr>
              <w:t>მათი დასის ბრძოლა ქართლ-კახეთის შენ</w:t>
            </w:r>
            <w:r w:rsidR="001D581F">
              <w:rPr>
                <w:rFonts w:ascii="Sylfaen" w:hAnsi="Sylfaen"/>
                <w:sz w:val="20"/>
                <w:szCs w:val="20"/>
                <w:lang w:val="ka-GE"/>
              </w:rPr>
              <w:t>არჩუნებისათვის 1801-1802 წლებში;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8743" w:type="dxa"/>
          </w:tcPr>
          <w:p w:rsidR="00A667F8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რუსეთის ექსპანსიის გაფართოება. დასავლეთ საქართველოს სამეფო-სამთავროები რუსეთის პროტექტორატის ქვეშ. ქართლ</w:t>
            </w:r>
            <w:r w:rsidR="001D581F">
              <w:rPr>
                <w:rFonts w:ascii="Sylfaen" w:hAnsi="Sylfaen"/>
                <w:sz w:val="20"/>
                <w:szCs w:val="20"/>
                <w:lang w:val="ka-GE"/>
              </w:rPr>
              <w:t>ის მთიანეთის 1804 წლის აჯანყება;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სოლომონ მეორის ბრძოლა ეროვნული სახელმწიფოებრიობის შენ</w:t>
            </w:r>
            <w:r w:rsidR="001D581F">
              <w:rPr>
                <w:rFonts w:ascii="Sylfaen" w:hAnsi="Sylfaen"/>
                <w:sz w:val="20"/>
                <w:szCs w:val="20"/>
                <w:lang w:val="ka-GE"/>
              </w:rPr>
              <w:t>არჩუნებისათვის 1805-1812 წლებში;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კახეთის 1812-1813 წლების აჯანყება. ალექსანდრე ბაგრატიონი, დავით ბატონიშვილის მცდელობები საქარ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თველოს სამეფოს აღდგენის შესახებ;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მართლმადიდებელი ეკლესიის ავტოკეფალიის გაუქმება. დასავლეთ საქართ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ველოს 1819-1820 წლების აჯანყება;</w:t>
            </w:r>
          </w:p>
        </w:tc>
      </w:tr>
      <w:tr w:rsidR="00A667F8" w:rsidTr="00846A21">
        <w:tc>
          <w:tcPr>
            <w:tcW w:w="607" w:type="dxa"/>
          </w:tcPr>
          <w:p w:rsidR="00A667F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1832 წლის შეთქმულების მცდელობა და შედეგები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743" w:type="dxa"/>
          </w:tcPr>
          <w:p w:rsidR="002750D8" w:rsidRPr="00DF7E27" w:rsidRDefault="008A1C68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ყირიმის ომი და საქართველო;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ბატონყმობის გაუქმება საქართველოში. ს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ასამართლო და საქალაქო რეფორმები;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846A21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კაპიტალიზმის განვითარება საქართველოში </w:t>
            </w:r>
            <w:r w:rsidR="008A1C68">
              <w:rPr>
                <w:rFonts w:ascii="Sylfaen" w:hAnsi="Sylfaen"/>
                <w:sz w:val="20"/>
                <w:szCs w:val="20"/>
                <w:lang w:val="ka-GE"/>
              </w:rPr>
              <w:t>რეფორმის შემდეგ (1864-1900 წწ.);</w:t>
            </w:r>
          </w:p>
        </w:tc>
      </w:tr>
      <w:tr w:rsidR="002750D8" w:rsidTr="00E23C75">
        <w:trPr>
          <w:trHeight w:val="350"/>
        </w:trPr>
        <w:tc>
          <w:tcPr>
            <w:tcW w:w="607" w:type="dxa"/>
          </w:tcPr>
          <w:p w:rsidR="002750D8" w:rsidRPr="00846A21" w:rsidRDefault="00F023AC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</w:t>
            </w:r>
            <w:r w:rsidR="00846A2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რუსეთ-თურქეთის 187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7-</w:t>
            </w:r>
            <w:bookmarkStart w:id="0" w:name="_GoBack"/>
            <w:bookmarkEnd w:id="0"/>
            <w:r w:rsidR="00E70228">
              <w:rPr>
                <w:rFonts w:ascii="Sylfaen" w:hAnsi="Sylfaen"/>
                <w:sz w:val="20"/>
                <w:szCs w:val="20"/>
                <w:lang w:val="ka-GE"/>
              </w:rPr>
              <w:t>1878 წლების ომი და საქართველო;</w:t>
            </w:r>
          </w:p>
        </w:tc>
      </w:tr>
      <w:tr w:rsidR="002750D8" w:rsidTr="00E23C75">
        <w:trPr>
          <w:trHeight w:val="647"/>
        </w:trPr>
        <w:tc>
          <w:tcPr>
            <w:tcW w:w="607" w:type="dxa"/>
          </w:tcPr>
          <w:p w:rsidR="002750D8" w:rsidRPr="00846A21" w:rsidRDefault="00F023AC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 w:rsidR="00846A2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თერგდალეულთა თეორიული და პრაქტიკული საქმიანობა ეროვნულ-განმათავისუფლებელი 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მოძრაობის იდეური მიმდინარეობანი;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F023AC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846A2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ხალხოსნური მოძრაობა საქართველოში </w:t>
            </w:r>
            <w:r w:rsidRPr="00974851">
              <w:rPr>
                <w:rFonts w:ascii="Sylfaen" w:hAnsi="Sylfaen"/>
                <w:sz w:val="20"/>
                <w:szCs w:val="20"/>
              </w:rPr>
              <w:t>XIX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ს-ის 70-80-იან წლებში;</w:t>
            </w:r>
          </w:p>
        </w:tc>
      </w:tr>
      <w:tr w:rsidR="002750D8" w:rsidTr="00846A21">
        <w:tc>
          <w:tcPr>
            <w:tcW w:w="607" w:type="dxa"/>
          </w:tcPr>
          <w:p w:rsidR="002750D8" w:rsidRPr="00846A21" w:rsidRDefault="00F023AC" w:rsidP="00846A21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846A2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</w:rPr>
              <w:t>XIX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 ს-ის 80-იანი წლების რეაქცია და სა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ქართველოს საზოგადოებრივი ძალები;</w:t>
            </w:r>
          </w:p>
        </w:tc>
      </w:tr>
      <w:tr w:rsidR="00A667F8" w:rsidTr="00846A21">
        <w:tc>
          <w:tcPr>
            <w:tcW w:w="607" w:type="dxa"/>
          </w:tcPr>
          <w:p w:rsidR="00A667F8" w:rsidRPr="00F023AC" w:rsidRDefault="00F023AC" w:rsidP="00F023AC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</w:t>
            </w:r>
          </w:p>
        </w:tc>
        <w:tc>
          <w:tcPr>
            <w:tcW w:w="8743" w:type="dxa"/>
          </w:tcPr>
          <w:p w:rsidR="00A667F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განმათავისუფლებელი მოძრაობის ახალი ეტაპის დასაწყისი. პოლიტიკური პარტიების შექმნა </w:t>
            </w:r>
            <w:r w:rsidRPr="00974851">
              <w:rPr>
                <w:rFonts w:ascii="Sylfaen" w:hAnsi="Sylfaen"/>
                <w:sz w:val="20"/>
                <w:szCs w:val="20"/>
              </w:rPr>
              <w:t>XIX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 –</w:t>
            </w:r>
            <w:r w:rsidRPr="00974851">
              <w:rPr>
                <w:rFonts w:ascii="Sylfaen" w:hAnsi="Sylfaen"/>
                <w:sz w:val="20"/>
                <w:szCs w:val="20"/>
              </w:rPr>
              <w:t xml:space="preserve"> XX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საუკუნეების მიჯნაზე;</w:t>
            </w:r>
          </w:p>
        </w:tc>
      </w:tr>
      <w:tr w:rsidR="002750D8" w:rsidTr="00846A21">
        <w:tc>
          <w:tcPr>
            <w:tcW w:w="607" w:type="dxa"/>
          </w:tcPr>
          <w:p w:rsidR="002750D8" w:rsidRPr="00F023AC" w:rsidRDefault="00F023AC" w:rsidP="00F023AC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საქართველო პირველი მსოფლიო ომისა და რუ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სეთის მეორე რევოლუციის პერიოდში;</w:t>
            </w:r>
          </w:p>
        </w:tc>
      </w:tr>
      <w:tr w:rsidR="002750D8" w:rsidTr="00846A21">
        <w:tc>
          <w:tcPr>
            <w:tcW w:w="607" w:type="dxa"/>
          </w:tcPr>
          <w:p w:rsidR="002750D8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საქართველოს დემოკრატ</w:t>
            </w:r>
            <w:r w:rsidR="00E70228">
              <w:rPr>
                <w:rFonts w:ascii="Sylfaen" w:hAnsi="Sylfaen"/>
                <w:sz w:val="20"/>
                <w:szCs w:val="20"/>
                <w:lang w:val="ka-GE"/>
              </w:rPr>
              <w:t>იული რესპუბლიკა (1918-1921 წწ.);</w:t>
            </w:r>
          </w:p>
        </w:tc>
      </w:tr>
      <w:tr w:rsidR="002750D8" w:rsidTr="00846A21">
        <w:tc>
          <w:tcPr>
            <w:tcW w:w="607" w:type="dxa"/>
          </w:tcPr>
          <w:p w:rsidR="002750D8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</w:t>
            </w:r>
          </w:p>
        </w:tc>
        <w:tc>
          <w:tcPr>
            <w:tcW w:w="8743" w:type="dxa"/>
          </w:tcPr>
          <w:p w:rsidR="002750D8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საბჭოთა რუსეთის მიერ დამოუკიდებელი 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ანექსია და ოკუპაცია;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 </w:t>
            </w:r>
            <w:r w:rsidRPr="00974851">
              <w:rPr>
                <w:rFonts w:ascii="Sylfaen" w:hAnsi="Sylfaen"/>
                <w:sz w:val="20"/>
                <w:szCs w:val="20"/>
              </w:rPr>
              <w:t>XX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მეორე ნახევარში;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ქართული კულტურა </w:t>
            </w:r>
            <w:r w:rsidRPr="00974851">
              <w:rPr>
                <w:rFonts w:ascii="Sylfaen" w:hAnsi="Sylfaen"/>
                <w:sz w:val="20"/>
                <w:szCs w:val="20"/>
              </w:rPr>
              <w:t>XX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40-60-იან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საბჭოთა კავშირის დაშლა დ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>ა საქართველოს მესამე რესპუბლიკა;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 </w:t>
            </w:r>
            <w:r w:rsidRPr="00974851">
              <w:rPr>
                <w:rFonts w:ascii="Sylfaen" w:hAnsi="Sylfaen"/>
                <w:sz w:val="20"/>
                <w:szCs w:val="20"/>
              </w:rPr>
              <w:t xml:space="preserve">XXI 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საუკუნის დასაწყისში</w:t>
            </w:r>
            <w:r w:rsidR="00935CD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E4724F" w:rsidTr="00846A21">
        <w:tc>
          <w:tcPr>
            <w:tcW w:w="607" w:type="dxa"/>
          </w:tcPr>
          <w:p w:rsidR="00E4724F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</w:t>
            </w:r>
          </w:p>
        </w:tc>
        <w:tc>
          <w:tcPr>
            <w:tcW w:w="8743" w:type="dxa"/>
          </w:tcPr>
          <w:p w:rsidR="00E4724F" w:rsidRPr="00DF7E27" w:rsidRDefault="004F2A41" w:rsidP="00DF7E27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საქართველოს სწრაფვა ევრო-ატლანტიკურ სტრუქტურებში გასაერთიანებლად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E4724F" w:rsidTr="00846A21">
        <w:tc>
          <w:tcPr>
            <w:tcW w:w="607" w:type="dxa"/>
          </w:tcPr>
          <w:p w:rsidR="00E4724F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</w:t>
            </w:r>
          </w:p>
        </w:tc>
        <w:tc>
          <w:tcPr>
            <w:tcW w:w="8743" w:type="dxa"/>
          </w:tcPr>
          <w:p w:rsidR="00E4724F" w:rsidRPr="00974851" w:rsidRDefault="004F2A41" w:rsidP="00E4724F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ინგლისის ბურჟუაზიული რევოლუცია (</w:t>
            </w:r>
            <w:r w:rsidRPr="00974851">
              <w:rPr>
                <w:rFonts w:ascii="Sylfaen" w:hAnsi="Sylfaen"/>
                <w:sz w:val="20"/>
                <w:szCs w:val="20"/>
              </w:rPr>
              <w:t>XVII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ს-ის შუა ხანები);</w:t>
            </w:r>
          </w:p>
        </w:tc>
      </w:tr>
      <w:tr w:rsidR="00E4724F" w:rsidTr="00846A21">
        <w:tc>
          <w:tcPr>
            <w:tcW w:w="607" w:type="dxa"/>
          </w:tcPr>
          <w:p w:rsidR="00E4724F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</w:t>
            </w:r>
          </w:p>
        </w:tc>
        <w:tc>
          <w:tcPr>
            <w:tcW w:w="8743" w:type="dxa"/>
          </w:tcPr>
          <w:p w:rsidR="00E4724F" w:rsidRPr="00463DD1" w:rsidRDefault="004F2A41" w:rsidP="00463DD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ომი დამოუკიდებლობისათვის. პირველი ბურჟუაზიული რევოლუცია ჩ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რდილოეთ ამერიკაში. აშშ-ს შექმნა;</w:t>
            </w:r>
          </w:p>
        </w:tc>
      </w:tr>
      <w:tr w:rsidR="00E4724F" w:rsidTr="00846A21">
        <w:tc>
          <w:tcPr>
            <w:tcW w:w="607" w:type="dxa"/>
          </w:tcPr>
          <w:p w:rsidR="00E4724F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</w:t>
            </w:r>
          </w:p>
        </w:tc>
        <w:tc>
          <w:tcPr>
            <w:tcW w:w="8743" w:type="dxa"/>
          </w:tcPr>
          <w:p w:rsidR="00E4724F" w:rsidRPr="00E4724F" w:rsidRDefault="004F2A41" w:rsidP="00E4724F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F7E2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</w:t>
            </w:r>
            <w:r w:rsidRPr="00DF7E27">
              <w:rPr>
                <w:rFonts w:ascii="Sylfaen" w:hAnsi="Sylfaen"/>
                <w:sz w:val="20"/>
                <w:szCs w:val="20"/>
                <w:lang w:val="ka-GE"/>
              </w:rPr>
              <w:t xml:space="preserve"> ამერიკა (XVIIს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DF7E27">
              <w:rPr>
                <w:rFonts w:ascii="Sylfaen" w:hAnsi="Sylfaen"/>
                <w:sz w:val="20"/>
                <w:szCs w:val="20"/>
                <w:lang w:val="ka-GE"/>
              </w:rPr>
              <w:t xml:space="preserve">სა და XVIII ს-ის 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მეორე ნახევარში);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</w:t>
            </w:r>
          </w:p>
        </w:tc>
        <w:tc>
          <w:tcPr>
            <w:tcW w:w="8743" w:type="dxa"/>
          </w:tcPr>
          <w:p w:rsidR="00846A21" w:rsidRPr="00DF7E27" w:rsidRDefault="004F2A41" w:rsidP="00DF7E27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საფრანგეთი 1870-1914 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</w:t>
            </w:r>
          </w:p>
        </w:tc>
        <w:tc>
          <w:tcPr>
            <w:tcW w:w="8743" w:type="dxa"/>
          </w:tcPr>
          <w:p w:rsidR="00846A21" w:rsidRPr="00846A21" w:rsidRDefault="009A69EB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ამერიკის ქვეყნები 1800-1914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</w:t>
            </w:r>
          </w:p>
        </w:tc>
        <w:tc>
          <w:tcPr>
            <w:tcW w:w="8743" w:type="dxa"/>
          </w:tcPr>
          <w:p w:rsidR="00846A21" w:rsidRPr="004F2A41" w:rsidRDefault="004F2A41" w:rsidP="009A69EB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</w:t>
            </w:r>
            <w:r w:rsidRPr="00846A21">
              <w:rPr>
                <w:rFonts w:ascii="Sylfaen" w:hAnsi="Sylfaen" w:cs="Sylfaen"/>
                <w:sz w:val="20"/>
                <w:szCs w:val="20"/>
                <w:lang w:val="ka-GE"/>
              </w:rPr>
              <w:t>იტალია</w:t>
            </w:r>
            <w:r w:rsidRPr="00846A21">
              <w:rPr>
                <w:rFonts w:ascii="Sylfaen" w:hAnsi="Sylfaen"/>
                <w:sz w:val="20"/>
                <w:szCs w:val="20"/>
                <w:lang w:val="ka-GE"/>
              </w:rPr>
              <w:t xml:space="preserve"> 1815-1914 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</w:t>
            </w:r>
          </w:p>
        </w:tc>
        <w:tc>
          <w:tcPr>
            <w:tcW w:w="8743" w:type="dxa"/>
          </w:tcPr>
          <w:p w:rsidR="00846A21" w:rsidRPr="00846A21" w:rsidRDefault="004F2A41" w:rsidP="004F2A41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ინგლისი 1815-1914 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ავ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სტრიის იმპერია 1815-1914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</w:t>
            </w:r>
          </w:p>
        </w:tc>
        <w:tc>
          <w:tcPr>
            <w:tcW w:w="8743" w:type="dxa"/>
          </w:tcPr>
          <w:p w:rsidR="00846A21" w:rsidRPr="00846A21" w:rsidRDefault="009A69EB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პირველი მსოფლიო ომი;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32.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ვერსალის ზავი და სერთაშორისო ურთიერთობები </w:t>
            </w:r>
            <w:r w:rsidRPr="00974851">
              <w:rPr>
                <w:rFonts w:ascii="Sylfaen" w:hAnsi="Sylfaen"/>
                <w:sz w:val="20"/>
                <w:szCs w:val="20"/>
              </w:rPr>
              <w:t>XX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 xml:space="preserve"> ს-ის 20-იან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 w:cs="Sylfaen"/>
                <w:sz w:val="20"/>
                <w:szCs w:val="20"/>
                <w:lang w:val="ka-GE"/>
              </w:rPr>
              <w:t>საფრანგეთი</w:t>
            </w: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 1919-1940 </w:t>
            </w:r>
            <w:r w:rsidRPr="00974851">
              <w:rPr>
                <w:rFonts w:ascii="Sylfaen" w:hAnsi="Sylfaen" w:cs="Sylfaen"/>
                <w:sz w:val="20"/>
                <w:szCs w:val="20"/>
                <w:lang w:val="ka-GE"/>
              </w:rPr>
              <w:t>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6A21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846A21">
              <w:rPr>
                <w:rFonts w:ascii="Sylfaen" w:hAnsi="Sylfaen"/>
                <w:sz w:val="20"/>
                <w:szCs w:val="20"/>
                <w:lang w:val="ka-GE"/>
              </w:rPr>
              <w:t xml:space="preserve">იდი ბრიტანეთი </w:t>
            </w:r>
            <w:r w:rsidRPr="00846A21">
              <w:rPr>
                <w:rFonts w:ascii="Sylfaen" w:hAnsi="Sylfaen"/>
                <w:sz w:val="20"/>
                <w:szCs w:val="20"/>
              </w:rPr>
              <w:t>XX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20-30-იან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35.</w:t>
            </w:r>
          </w:p>
        </w:tc>
        <w:tc>
          <w:tcPr>
            <w:tcW w:w="8743" w:type="dxa"/>
          </w:tcPr>
          <w:p w:rsidR="008D71D8" w:rsidRPr="00846A21" w:rsidRDefault="00846A21" w:rsidP="00846A21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 </w:t>
            </w:r>
            <w:r w:rsidR="008D71D8"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გერმანია </w:t>
            </w:r>
            <w:r w:rsidR="008D71D8" w:rsidRPr="00974851">
              <w:rPr>
                <w:rFonts w:ascii="Sylfaen" w:hAnsi="Sylfaen"/>
                <w:sz w:val="20"/>
                <w:szCs w:val="20"/>
              </w:rPr>
              <w:t>XX</w:t>
            </w:r>
            <w:r w:rsidR="008D71D8"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20-30-იან წლებში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 xml:space="preserve">იტალია </w:t>
            </w:r>
            <w:r w:rsidRPr="00974851">
              <w:rPr>
                <w:rFonts w:ascii="Sylfaen" w:hAnsi="Sylfaen"/>
                <w:sz w:val="20"/>
                <w:szCs w:val="20"/>
              </w:rPr>
              <w:t>XX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20-30-იან წლებში;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4851">
              <w:rPr>
                <w:rFonts w:ascii="Sylfaen" w:hAnsi="Sylfaen"/>
                <w:sz w:val="20"/>
                <w:szCs w:val="20"/>
                <w:lang w:val="ka-GE"/>
              </w:rPr>
              <w:t>მეორე მსოფლიო ომი. საომარი მოქმედებები ევროპაში ომ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ის პირველ ეტაპზე (1939-1941წწ.);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38.</w:t>
            </w:r>
          </w:p>
        </w:tc>
        <w:tc>
          <w:tcPr>
            <w:tcW w:w="8743" w:type="dxa"/>
          </w:tcPr>
          <w:p w:rsidR="00846A21" w:rsidRPr="008D71D8" w:rsidRDefault="008D71D8" w:rsidP="004155FC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 </w:t>
            </w:r>
            <w:r w:rsidRPr="00846A21">
              <w:rPr>
                <w:rFonts w:ascii="Sylfaen" w:hAnsi="Sylfaen" w:cs="Sylfaen"/>
                <w:sz w:val="20"/>
                <w:szCs w:val="20"/>
                <w:lang w:val="ka-GE"/>
              </w:rPr>
              <w:t>საომარი</w:t>
            </w:r>
            <w:r w:rsidRPr="00846A21">
              <w:rPr>
                <w:rFonts w:ascii="Sylfaen" w:hAnsi="Sylfaen"/>
                <w:sz w:val="20"/>
                <w:szCs w:val="20"/>
                <w:lang w:val="ka-GE"/>
              </w:rPr>
              <w:t xml:space="preserve"> მოქმედებები აფრიკაში და აღმოსავლეთ ფრონტზე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39.</w:t>
            </w:r>
          </w:p>
        </w:tc>
        <w:tc>
          <w:tcPr>
            <w:tcW w:w="8743" w:type="dxa"/>
          </w:tcPr>
          <w:p w:rsidR="001F4ED7" w:rsidRPr="00846A21" w:rsidRDefault="00846A21" w:rsidP="00846A21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 </w:t>
            </w:r>
            <w:r w:rsidR="008D71D8" w:rsidRPr="00974851">
              <w:rPr>
                <w:rFonts w:ascii="Sylfaen" w:hAnsi="Sylfaen"/>
                <w:sz w:val="20"/>
                <w:szCs w:val="20"/>
                <w:lang w:val="ka-GE"/>
              </w:rPr>
              <w:t>საომარი მოქმედებები დასავლეთის ფრონტზე. მეორე მსოფლიო ომის დასასრული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846A21" w:rsidTr="00846A21">
        <w:tc>
          <w:tcPr>
            <w:tcW w:w="607" w:type="dxa"/>
          </w:tcPr>
          <w:p w:rsidR="00846A21" w:rsidRPr="00023899" w:rsidRDefault="00023899" w:rsidP="00023899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40.</w:t>
            </w:r>
          </w:p>
        </w:tc>
        <w:tc>
          <w:tcPr>
            <w:tcW w:w="8743" w:type="dxa"/>
          </w:tcPr>
          <w:p w:rsidR="00846A21" w:rsidRPr="00846A21" w:rsidRDefault="008D71D8" w:rsidP="00846A21">
            <w:pPr>
              <w:pStyle w:val="ListParagraph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6A21">
              <w:rPr>
                <w:rFonts w:ascii="Sylfaen" w:hAnsi="Sylfaen" w:cs="Sylfaen"/>
                <w:sz w:val="20"/>
                <w:szCs w:val="20"/>
                <w:lang w:val="ka-GE"/>
              </w:rPr>
              <w:t>მსოფლიო</w:t>
            </w:r>
            <w:r w:rsidRPr="00846A2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46A21">
              <w:rPr>
                <w:rFonts w:ascii="Sylfaen" w:hAnsi="Sylfaen"/>
                <w:sz w:val="20"/>
                <w:szCs w:val="20"/>
              </w:rPr>
              <w:t>XX-XXI</w:t>
            </w:r>
            <w:r w:rsidR="009A69EB">
              <w:rPr>
                <w:rFonts w:ascii="Sylfaen" w:hAnsi="Sylfaen"/>
                <w:sz w:val="20"/>
                <w:szCs w:val="20"/>
                <w:lang w:val="ka-GE"/>
              </w:rPr>
              <w:t xml:space="preserve"> სს. მიჯნაზე.</w:t>
            </w:r>
          </w:p>
        </w:tc>
      </w:tr>
    </w:tbl>
    <w:p w:rsidR="00A623B3" w:rsidRDefault="00846A21" w:rsidP="00A667F8">
      <w:pPr>
        <w:spacing w:before="100" w:beforeAutospacing="1" w:after="100" w:afterAutospacing="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br w:type="textWrapping" w:clear="all"/>
      </w:r>
      <w:r w:rsidR="00A623B3">
        <w:rPr>
          <w:rFonts w:ascii="Sylfaen" w:hAnsi="Sylfaen"/>
          <w:b/>
          <w:lang w:val="ka-GE"/>
        </w:rPr>
        <w:t>ლიტერატურა: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91"/>
        <w:gridCol w:w="8869"/>
      </w:tblGrid>
      <w:tr w:rsidR="00A623B3" w:rsidTr="00AB3F40">
        <w:tc>
          <w:tcPr>
            <w:tcW w:w="401" w:type="dxa"/>
          </w:tcPr>
          <w:p w:rsidR="00A623B3" w:rsidRPr="00EA0D46" w:rsidRDefault="00E4724F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8959" w:type="dxa"/>
          </w:tcPr>
          <w:p w:rsidR="00A623B3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ბენდიანიშვილი,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ა.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(2001). საქართველოს </w:t>
            </w:r>
            <w:r w:rsidRPr="00EF1E2F">
              <w:rPr>
                <w:rFonts w:ascii="Sylfaen" w:hAnsi="Sylfaen"/>
                <w:sz w:val="20"/>
                <w:szCs w:val="20"/>
              </w:rPr>
              <w:t>I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 რესპუბლიკა. თბილისი. გამომცემლობა „მატიანე“;</w:t>
            </w:r>
          </w:p>
        </w:tc>
      </w:tr>
      <w:tr w:rsidR="00A623B3" w:rsidTr="00AB3F40">
        <w:tc>
          <w:tcPr>
            <w:tcW w:w="40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8959" w:type="dxa"/>
          </w:tcPr>
          <w:p w:rsidR="00A623B3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ბენდიანიშვილი,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ა. (1999). საქართველოს ისტორია. დამხმარე სახელმძღვანელო. თბილისი, გამომცემლობა „განათლება“;</w:t>
            </w:r>
          </w:p>
        </w:tc>
      </w:tr>
      <w:tr w:rsidR="00A623B3" w:rsidTr="00AB3F40">
        <w:tc>
          <w:tcPr>
            <w:tcW w:w="40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959" w:type="dxa"/>
          </w:tcPr>
          <w:p w:rsidR="00E4724F" w:rsidRDefault="00BF59DD" w:rsidP="00463DD1">
            <w:pPr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E4724F" w:rsidRPr="00E4724F">
              <w:rPr>
                <w:rFonts w:ascii="Sylfaen" w:hAnsi="Sylfaen" w:cs="Sylfaen"/>
                <w:sz w:val="20"/>
                <w:szCs w:val="20"/>
                <w:lang w:val="ka-GE"/>
              </w:rPr>
              <w:t>ნათმელაძე</w:t>
            </w:r>
            <w:r w:rsidR="00E4724F" w:rsidRPr="00E4724F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 w:rsidRPr="00E4724F">
              <w:rPr>
                <w:rFonts w:ascii="Sylfaen" w:hAnsi="Sylfaen"/>
                <w:sz w:val="20"/>
                <w:szCs w:val="20"/>
                <w:lang w:val="ka-GE"/>
              </w:rPr>
              <w:t>მ. დაუშვილი,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 w:rsidRPr="00E4724F">
              <w:rPr>
                <w:rFonts w:ascii="Sylfaen" w:hAnsi="Sylfaen"/>
                <w:sz w:val="20"/>
                <w:szCs w:val="20"/>
                <w:lang w:val="ka-GE"/>
              </w:rPr>
              <w:t xml:space="preserve">ა. (2004). საქართველოს უახლესი ისტორია. თბილისი. </w:t>
            </w:r>
            <w:r w:rsidR="00E4724F"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</w:p>
          <w:p w:rsidR="00A623B3" w:rsidRPr="00BF59DD" w:rsidRDefault="00BF59DD" w:rsidP="00BF59DD">
            <w:pPr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 w:rsidRPr="00E4724F">
              <w:rPr>
                <w:rFonts w:ascii="Sylfaen" w:hAnsi="Sylfaen"/>
                <w:sz w:val="20"/>
                <w:szCs w:val="20"/>
                <w:lang w:val="ka-GE"/>
              </w:rPr>
              <w:t>გამომცემლობა „მატიანე“;</w:t>
            </w:r>
          </w:p>
        </w:tc>
      </w:tr>
      <w:tr w:rsidR="00A623B3" w:rsidTr="00AB3F40">
        <w:tc>
          <w:tcPr>
            <w:tcW w:w="40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959" w:type="dxa"/>
          </w:tcPr>
          <w:p w:rsidR="00A623B3" w:rsidRPr="00BF59DD" w:rsidRDefault="00E4724F" w:rsidP="00BF59DD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ლომაშვილი,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ი. (2002)</w:t>
            </w:r>
            <w:r w:rsidR="00DC7E2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 საქართველოს ისტორია, თბილისი, გამომცემლობა „განათლება“;</w:t>
            </w:r>
          </w:p>
        </w:tc>
      </w:tr>
      <w:tr w:rsidR="00A623B3" w:rsidTr="00AB3F40">
        <w:tc>
          <w:tcPr>
            <w:tcW w:w="40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959" w:type="dxa"/>
          </w:tcPr>
          <w:p w:rsidR="00A623B3" w:rsidRPr="00BF59DD" w:rsidRDefault="00E4724F" w:rsidP="00BF59DD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ვაჩნაძე,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მ. გურული,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ვ. (2003). საქართველოს ისტორია, თბილისი, გამომცემლობა „არტანუჯი“;</w:t>
            </w:r>
          </w:p>
        </w:tc>
      </w:tr>
      <w:tr w:rsidR="00A623B3" w:rsidTr="00AB3F40">
        <w:tc>
          <w:tcPr>
            <w:tcW w:w="401" w:type="dxa"/>
          </w:tcPr>
          <w:p w:rsidR="00A623B3" w:rsidRPr="00EA0D46" w:rsidRDefault="00A623B3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 w:rsidRPr="00EA0D46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959" w:type="dxa"/>
          </w:tcPr>
          <w:p w:rsidR="00E4724F" w:rsidRPr="00EF1E2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ლომსაძე,</w:t>
            </w:r>
            <w:r w:rsidR="009150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დ. (1998)</w:t>
            </w:r>
            <w:r w:rsidR="00DC7E2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 ევროპისა და ამერიკის ქვეყნების ახალი ისტორია. ნაწილი </w:t>
            </w:r>
            <w:r w:rsidRPr="00EF1E2F">
              <w:rPr>
                <w:rFonts w:ascii="Sylfaen" w:hAnsi="Sylfaen"/>
                <w:sz w:val="20"/>
                <w:szCs w:val="20"/>
              </w:rPr>
              <w:t>I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, თბილისის </w:t>
            </w:r>
          </w:p>
          <w:p w:rsidR="00A623B3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უნივერიტეტის გამომცემლობა;</w:t>
            </w:r>
          </w:p>
        </w:tc>
      </w:tr>
      <w:tr w:rsidR="00E4724F" w:rsidTr="00AB3F40">
        <w:tc>
          <w:tcPr>
            <w:tcW w:w="40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959" w:type="dxa"/>
          </w:tcPr>
          <w:p w:rsidR="00E4724F" w:rsidRPr="00BF59DD" w:rsidRDefault="00E4724F" w:rsidP="00BF59DD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პაპასკირი, თ. (2011)</w:t>
            </w:r>
            <w:r w:rsidR="00DC7E2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 ევროპისა და ამერიკის ქვეყნების უახლესი ისტორია. ნაკვეთი პირველი. </w:t>
            </w:r>
            <w:r w:rsidRPr="00EF1E2F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BF59DD">
              <w:rPr>
                <w:rFonts w:ascii="Sylfaen" w:hAnsi="Sylfaen" w:cs="Sylfaen"/>
                <w:sz w:val="20"/>
                <w:szCs w:val="20"/>
                <w:lang w:val="ka-GE"/>
              </w:rPr>
              <w:t>თბილისი</w:t>
            </w:r>
            <w:r w:rsidRPr="00BF59DD">
              <w:rPr>
                <w:rFonts w:ascii="Sylfaen" w:hAnsi="Sylfaen"/>
                <w:sz w:val="20"/>
                <w:szCs w:val="20"/>
                <w:lang w:val="ka-GE"/>
              </w:rPr>
              <w:t>. გამომცემლობა „მერიდიანი“;</w:t>
            </w:r>
          </w:p>
        </w:tc>
      </w:tr>
      <w:tr w:rsidR="00E4724F" w:rsidTr="00AB3F40">
        <w:tc>
          <w:tcPr>
            <w:tcW w:w="40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959" w:type="dxa"/>
          </w:tcPr>
          <w:p w:rsidR="00E4724F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>მუსხელიშვილი</w:t>
            </w:r>
            <w:r w:rsidR="00915077">
              <w:rPr>
                <w:rFonts w:ascii="Sylfaen" w:hAnsi="Sylfaen"/>
                <w:bCs/>
                <w:sz w:val="20"/>
                <w:szCs w:val="20"/>
                <w:lang w:val="ka-GE"/>
              </w:rPr>
              <w:t>, დ.</w:t>
            </w: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სამსონაძე</w:t>
            </w:r>
            <w:r w:rsidR="00915077">
              <w:rPr>
                <w:rFonts w:ascii="Sylfaen" w:hAnsi="Sylfaen"/>
                <w:bCs/>
                <w:sz w:val="20"/>
                <w:szCs w:val="20"/>
                <w:lang w:val="ka-GE"/>
              </w:rPr>
              <w:t>, მ.</w:t>
            </w: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დაუშვილი</w:t>
            </w:r>
            <w:r w:rsidR="00915077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ა. (2012), საქართველოს ისტორია. თბილისი</w:t>
            </w:r>
            <w:r w:rsidR="00F77014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  <w:r w:rsidRPr="00EF1E2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E4724F" w:rsidTr="00AB3F40">
        <w:tc>
          <w:tcPr>
            <w:tcW w:w="40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959" w:type="dxa"/>
          </w:tcPr>
          <w:p w:rsidR="00E4724F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მეძმარიაშვილი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 xml:space="preserve"> ე.</w:t>
            </w:r>
            <w:r w:rsidR="0093746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(2008), ევროპის ქვეყნებისა და აშშ-ის </w:t>
            </w:r>
            <w:r w:rsidRPr="00EF1E2F">
              <w:rPr>
                <w:rFonts w:ascii="Sylfaen" w:hAnsi="Sylfaen"/>
                <w:sz w:val="20"/>
                <w:szCs w:val="20"/>
              </w:rPr>
              <w:t xml:space="preserve">XX </w:t>
            </w:r>
            <w:r w:rsidRPr="00EF1E2F">
              <w:rPr>
                <w:rFonts w:ascii="Sylfaen" w:hAnsi="Sylfaen"/>
                <w:sz w:val="20"/>
                <w:szCs w:val="20"/>
                <w:lang w:val="ka-GE"/>
              </w:rPr>
              <w:t>საუკუნის ისტორია, თბილისი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E4724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E4724F" w:rsidTr="00AB3F40">
        <w:tc>
          <w:tcPr>
            <w:tcW w:w="40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8959" w:type="dxa"/>
          </w:tcPr>
          <w:p w:rsidR="00E4724F" w:rsidRPr="00E4724F" w:rsidRDefault="00E4724F" w:rsidP="00463DD1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F1E2F">
              <w:rPr>
                <w:rFonts w:ascii="Sylfaen" w:hAnsi="Sylfaen" w:cs="AcadNusx"/>
                <w:sz w:val="20"/>
                <w:szCs w:val="20"/>
                <w:lang w:val="ka-GE"/>
              </w:rPr>
              <w:t>სანაძე</w:t>
            </w:r>
            <w:r w:rsidR="00C11EFE">
              <w:rPr>
                <w:rFonts w:ascii="Sylfaen" w:hAnsi="Sylfaen" w:cs="AcadNusx"/>
                <w:sz w:val="20"/>
                <w:szCs w:val="20"/>
                <w:lang w:val="ka-GE"/>
              </w:rPr>
              <w:t>,</w:t>
            </w:r>
            <w:r w:rsidR="00F7701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მ.</w:t>
            </w:r>
            <w:r w:rsidRPr="00EF1E2F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(2011), შესავალი მსოფლიო ისტორიაში, თბილისი</w:t>
            </w:r>
            <w:r w:rsidR="00F77014">
              <w:rPr>
                <w:rFonts w:ascii="Sylfaen" w:hAnsi="Sylfaen" w:cs="AcadNusx"/>
                <w:sz w:val="20"/>
                <w:szCs w:val="20"/>
                <w:lang w:val="ka-GE"/>
              </w:rPr>
              <w:t>;</w:t>
            </w:r>
          </w:p>
        </w:tc>
      </w:tr>
      <w:tr w:rsidR="00E4724F" w:rsidTr="00AB3F40">
        <w:tc>
          <w:tcPr>
            <w:tcW w:w="40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11.</w:t>
            </w:r>
          </w:p>
        </w:tc>
        <w:tc>
          <w:tcPr>
            <w:tcW w:w="8959" w:type="dxa"/>
          </w:tcPr>
          <w:p w:rsidR="00E4724F" w:rsidRPr="00E4724F" w:rsidRDefault="00937460" w:rsidP="00937460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ქილორი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უილიამ რ.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(2015)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>მეოცე საუკუნის მსოფლიო, ს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აერთაშორისო ისტორია 1900 წლიდან.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 xml:space="preserve"> მეექვსე გა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მოცემა. 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(ბოსტო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>ნის უნი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>ერსიტეტი), ივ. ჯავახიშვილის სახელობის თბილისის ს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E4724F" w:rsidRPr="00EF1E2F">
              <w:rPr>
                <w:rFonts w:ascii="Sylfaen" w:hAnsi="Sylfaen"/>
                <w:sz w:val="20"/>
                <w:szCs w:val="20"/>
                <w:lang w:val="ka-GE"/>
              </w:rPr>
              <w:t>ხელმწიფო უნივერსიტეტის გამომცემლობა, თბილისი</w:t>
            </w:r>
            <w:r w:rsidR="00F770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E4724F" w:rsidTr="00AB3F40">
        <w:tc>
          <w:tcPr>
            <w:tcW w:w="401" w:type="dxa"/>
          </w:tcPr>
          <w:p w:rsidR="00E4724F" w:rsidRPr="00EA0D46" w:rsidRDefault="00EA0D46" w:rsidP="00EA0D46">
            <w:pPr>
              <w:spacing w:before="100" w:beforeAutospacing="1" w:after="100" w:afterAutospacing="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8959" w:type="dxa"/>
          </w:tcPr>
          <w:p w:rsidR="00E4724F" w:rsidRPr="006F7502" w:rsidRDefault="00937460" w:rsidP="00937460">
            <w:pPr>
              <w:pStyle w:val="ListParagraph"/>
              <w:ind w:left="45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გოცაძე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ე. მედულაშვილი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თ. (2015)</w:t>
            </w:r>
            <w:r w:rsidR="00C11EF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724F">
              <w:rPr>
                <w:rFonts w:ascii="Sylfaen" w:hAnsi="Sylfaen"/>
                <w:sz w:val="20"/>
                <w:szCs w:val="20"/>
              </w:rPr>
              <w:t xml:space="preserve">NATO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 ევროკავშირი _ საქართ</w:t>
            </w:r>
            <w:r w:rsidR="00E4724F">
              <w:rPr>
                <w:rFonts w:ascii="Sylfaen" w:hAnsi="Sylfaen"/>
                <w:sz w:val="20"/>
                <w:szCs w:val="20"/>
                <w:lang w:val="ka-GE"/>
              </w:rPr>
              <w:t>ველოს საგარეო პოლ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იტიკის პრიორიტეტები.</w:t>
            </w:r>
          </w:p>
        </w:tc>
      </w:tr>
    </w:tbl>
    <w:p w:rsidR="00A667F8" w:rsidRDefault="00A667F8" w:rsidP="00A667F8">
      <w:pPr>
        <w:spacing w:before="100" w:beforeAutospacing="1" w:after="100" w:afterAutospacing="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უცხო ენის საგამოცდო ტესტის დონე _____   (არსებობის შემთხვევაში)</w:t>
      </w:r>
    </w:p>
    <w:p w:rsidR="006800B4" w:rsidRDefault="00A667F8" w:rsidP="006800B4">
      <w:pPr>
        <w:spacing w:before="100" w:beforeAutospacing="1" w:after="100" w:afterAutospacing="1"/>
        <w:ind w:left="-432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  <w:r w:rsidR="006800B4">
        <w:rPr>
          <w:rFonts w:ascii="Sylfaen" w:hAnsi="Sylfaen"/>
          <w:b/>
          <w:lang w:val="ka-GE"/>
        </w:rPr>
        <w:t xml:space="preserve">უცხო ენის საგამოცდო ტესტის ნიმუში </w:t>
      </w:r>
      <w:r>
        <w:rPr>
          <w:rFonts w:ascii="Sylfaen" w:hAnsi="Sylfaen"/>
          <w:b/>
          <w:lang w:val="ka-GE"/>
        </w:rPr>
        <w:t>:</w:t>
      </w:r>
    </w:p>
    <w:p w:rsidR="006800B4" w:rsidRDefault="006800B4" w:rsidP="006800B4">
      <w:pPr>
        <w:spacing w:before="100" w:beforeAutospacing="1" w:after="100" w:afterAutospacing="1"/>
        <w:ind w:left="-432"/>
        <w:rPr>
          <w:rFonts w:ascii="Sylfaen" w:hAnsi="Sylfaen"/>
          <w:b/>
          <w:lang w:val="ka-GE"/>
        </w:rPr>
      </w:pPr>
    </w:p>
    <w:p w:rsidR="006800B4" w:rsidRPr="006800B4" w:rsidRDefault="006800B4" w:rsidP="006800B4">
      <w:pPr>
        <w:spacing w:before="100" w:beforeAutospacing="1" w:after="100" w:afterAutospacing="1"/>
        <w:rPr>
          <w:rFonts w:ascii="Sylfaen" w:hAnsi="Sylfaen"/>
          <w:b/>
          <w:lang w:val="ka-GE"/>
        </w:rPr>
      </w:pPr>
    </w:p>
    <w:sectPr w:rsidR="006800B4" w:rsidRPr="006800B4" w:rsidSect="006800B4">
      <w:head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B5" w:rsidRDefault="00EA51B5" w:rsidP="006800B4">
      <w:pPr>
        <w:spacing w:after="0" w:line="240" w:lineRule="auto"/>
      </w:pPr>
      <w:r>
        <w:separator/>
      </w:r>
    </w:p>
  </w:endnote>
  <w:endnote w:type="continuationSeparator" w:id="0">
    <w:p w:rsidR="00EA51B5" w:rsidRDefault="00EA51B5" w:rsidP="0068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B5" w:rsidRDefault="00EA51B5" w:rsidP="006800B4">
      <w:pPr>
        <w:spacing w:after="0" w:line="240" w:lineRule="auto"/>
      </w:pPr>
      <w:r>
        <w:separator/>
      </w:r>
    </w:p>
  </w:footnote>
  <w:footnote w:type="continuationSeparator" w:id="0">
    <w:p w:rsidR="00EA51B5" w:rsidRDefault="00EA51B5" w:rsidP="0068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B4" w:rsidRDefault="006800B4" w:rsidP="006800B4">
    <w:pPr>
      <w:pStyle w:val="Header"/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b/>
        <w:sz w:val="28"/>
        <w:szCs w:val="28"/>
        <w:lang w:val="ka-GE"/>
      </w:rPr>
      <w:ptab w:relativeTo="margin" w:alignment="left" w:leader="none"/>
    </w:r>
    <w:r w:rsidRPr="006800B4">
      <w:rPr>
        <w:rFonts w:ascii="Sylfaen" w:hAnsi="Sylfaen"/>
        <w:b/>
        <w:noProof/>
        <w:sz w:val="28"/>
        <w:szCs w:val="28"/>
      </w:rPr>
      <w:drawing>
        <wp:inline distT="0" distB="0" distL="0" distR="0" wp14:anchorId="1F43CD02" wp14:editId="071C82A6">
          <wp:extent cx="904875" cy="856615"/>
          <wp:effectExtent l="0" t="0" r="9525" b="635"/>
          <wp:docPr id="2" name="Picture 2" descr="C:\Users\user\Desktop\24628_505903939463517_4959864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24628_505903939463517_49598640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973" cy="897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b/>
        <w:sz w:val="28"/>
        <w:szCs w:val="28"/>
        <w:lang w:val="ka-GE"/>
      </w:rPr>
      <w:t xml:space="preserve">        </w:t>
    </w:r>
    <w:r w:rsidRPr="006800B4">
      <w:rPr>
        <w:rFonts w:ascii="Sylfaen" w:hAnsi="Sylfaen"/>
        <w:b/>
        <w:sz w:val="28"/>
        <w:szCs w:val="28"/>
        <w:lang w:val="ka-GE"/>
      </w:rPr>
      <w:t xml:space="preserve">სსიპ იაკობ გოგებაშვილის სახელობის თელავის </w:t>
    </w:r>
    <w:r>
      <w:rPr>
        <w:rFonts w:ascii="Sylfaen" w:hAnsi="Sylfaen"/>
        <w:b/>
        <w:sz w:val="28"/>
        <w:szCs w:val="28"/>
        <w:lang w:val="ka-GE"/>
      </w:rPr>
      <w:t xml:space="preserve">      </w:t>
    </w:r>
  </w:p>
  <w:p w:rsidR="006800B4" w:rsidRPr="006800B4" w:rsidRDefault="006800B4" w:rsidP="006800B4">
    <w:pPr>
      <w:pStyle w:val="Header"/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b/>
        <w:sz w:val="28"/>
        <w:szCs w:val="28"/>
        <w:lang w:val="ka-GE"/>
      </w:rPr>
      <w:t xml:space="preserve">                                              </w:t>
    </w:r>
    <w:r w:rsidRPr="006800B4">
      <w:rPr>
        <w:rFonts w:ascii="Sylfaen" w:hAnsi="Sylfaen"/>
        <w:b/>
        <w:sz w:val="28"/>
        <w:szCs w:val="28"/>
        <w:lang w:val="ka-GE"/>
      </w:rPr>
      <w:t>სახელმწიფო უნივერსიტეტი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274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FBC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F70A59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48ED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9C2D8E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62B7386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1CA59EE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D7A90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377B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38327F1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2361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4DB1527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D7123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4"/>
    <w:rsid w:val="00023899"/>
    <w:rsid w:val="000769EC"/>
    <w:rsid w:val="001D581F"/>
    <w:rsid w:val="001F4ED7"/>
    <w:rsid w:val="002750D8"/>
    <w:rsid w:val="002B2616"/>
    <w:rsid w:val="00404F56"/>
    <w:rsid w:val="004155FC"/>
    <w:rsid w:val="00463DD1"/>
    <w:rsid w:val="004F2A41"/>
    <w:rsid w:val="006800B4"/>
    <w:rsid w:val="006F7502"/>
    <w:rsid w:val="00726B5E"/>
    <w:rsid w:val="00765F61"/>
    <w:rsid w:val="00846A21"/>
    <w:rsid w:val="008A1C68"/>
    <w:rsid w:val="008D71D8"/>
    <w:rsid w:val="00915077"/>
    <w:rsid w:val="00935CDC"/>
    <w:rsid w:val="00937460"/>
    <w:rsid w:val="009A69EB"/>
    <w:rsid w:val="00A623B3"/>
    <w:rsid w:val="00A667F8"/>
    <w:rsid w:val="00AB3F40"/>
    <w:rsid w:val="00BF59DD"/>
    <w:rsid w:val="00C11EFE"/>
    <w:rsid w:val="00CB3CDA"/>
    <w:rsid w:val="00DC7E24"/>
    <w:rsid w:val="00DF7E27"/>
    <w:rsid w:val="00E209A7"/>
    <w:rsid w:val="00E23C75"/>
    <w:rsid w:val="00E4724F"/>
    <w:rsid w:val="00E53549"/>
    <w:rsid w:val="00E64825"/>
    <w:rsid w:val="00E70228"/>
    <w:rsid w:val="00EA0D46"/>
    <w:rsid w:val="00EA51B5"/>
    <w:rsid w:val="00ED2FC1"/>
    <w:rsid w:val="00EF1D69"/>
    <w:rsid w:val="00F023AC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0D800A-74D7-4AAC-BAD2-08666B3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B4"/>
  </w:style>
  <w:style w:type="paragraph" w:styleId="Footer">
    <w:name w:val="footer"/>
    <w:basedOn w:val="Normal"/>
    <w:link w:val="FooterChar"/>
    <w:uiPriority w:val="99"/>
    <w:unhideWhenUsed/>
    <w:rsid w:val="0068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B4"/>
  </w:style>
  <w:style w:type="table" w:styleId="TableGrid">
    <w:name w:val="Table Grid"/>
    <w:basedOn w:val="TableNormal"/>
    <w:uiPriority w:val="39"/>
    <w:rsid w:val="00A6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0D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unhideWhenUsed/>
    <w:rsid w:val="0046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qsandre.mosiashvil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giz.simashvili@tesau.de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2018-08-23T15:08:00Z</dcterms:created>
  <dcterms:modified xsi:type="dcterms:W3CDTF">2018-08-24T10:39:00Z</dcterms:modified>
</cp:coreProperties>
</file>