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2A" w:rsidRDefault="001D522A">
      <w:pPr>
        <w:ind w:right="-1"/>
        <w:rPr>
          <w:b/>
          <w:bCs/>
          <w:sz w:val="32"/>
          <w:lang w:val="pl-PL"/>
        </w:rPr>
      </w:pPr>
      <w:r>
        <w:rPr>
          <w:b/>
          <w:bCs/>
          <w:sz w:val="32"/>
          <w:lang w:val="pl-PL"/>
        </w:rPr>
        <w:t xml:space="preserve">   </w:t>
      </w:r>
      <w:r>
        <w:rPr>
          <w:b/>
          <w:noProof/>
          <w:sz w:val="32"/>
          <w:lang w:val="en-GB" w:eastAsia="ru-RU"/>
        </w:rPr>
        <w:t xml:space="preserve">    </w:t>
      </w:r>
      <w:r>
        <w:rPr>
          <w:b/>
          <w:bCs/>
          <w:sz w:val="32"/>
          <w:lang w:val="pl-PL"/>
        </w:rPr>
        <w:t xml:space="preserve">               CURRICULUM  VITAE</w:t>
      </w:r>
      <w:r>
        <w:rPr>
          <w:rFonts w:ascii="AcadNusx" w:hAnsi="AcadNusx"/>
          <w:sz w:val="24"/>
          <w:szCs w:val="24"/>
          <w:lang w:val="pl-PL"/>
        </w:rPr>
        <w:t xml:space="preserve">                    </w:t>
      </w:r>
    </w:p>
    <w:p w:rsidR="001D522A" w:rsidRDefault="001D522A">
      <w:pPr>
        <w:ind w:right="-1"/>
        <w:rPr>
          <w:rFonts w:ascii="AcadNusx" w:hAnsi="AcadNusx"/>
          <w:b/>
          <w:lang w:val="pl-PL"/>
        </w:rPr>
      </w:pPr>
      <w:r>
        <w:rPr>
          <w:rFonts w:ascii="AcadNusx" w:hAnsi="AcadNusx"/>
          <w:b/>
          <w:lang w:val="pl-PL"/>
        </w:rPr>
        <w:br/>
      </w:r>
    </w:p>
    <w:tbl>
      <w:tblPr>
        <w:tblW w:w="0" w:type="auto"/>
        <w:tblInd w:w="108" w:type="dxa"/>
        <w:tblLook w:val="0000"/>
      </w:tblPr>
      <w:tblGrid>
        <w:gridCol w:w="3270"/>
        <w:gridCol w:w="362"/>
        <w:gridCol w:w="5831"/>
      </w:tblGrid>
      <w:tr w:rsidR="001D522A">
        <w:trPr>
          <w:trHeight w:val="273"/>
        </w:trPr>
        <w:tc>
          <w:tcPr>
            <w:tcW w:w="0" w:type="auto"/>
            <w:gridSpan w:val="3"/>
            <w:shd w:val="solid" w:color="C0C0C0" w:fill="FFFFFF"/>
          </w:tcPr>
          <w:p w:rsidR="001D522A" w:rsidRDefault="001D522A">
            <w:pPr>
              <w:pStyle w:val="Heading2"/>
              <w:ind w:right="-1"/>
              <w:rPr>
                <w:rFonts w:ascii="AcadNusx" w:hAnsi="AcadNusx" w:cs="BPG Glaho Mix"/>
                <w:szCs w:val="24"/>
                <w:lang w:val="pl-PL"/>
              </w:rPr>
            </w:pPr>
            <w:r>
              <w:rPr>
                <w:rFonts w:ascii="AcadNusx" w:hAnsi="AcadNusx" w:cs="BPG Glaho Mix"/>
                <w:szCs w:val="24"/>
                <w:lang w:val="pl-PL"/>
              </w:rPr>
              <w:t>personaluri informacia</w:t>
            </w:r>
          </w:p>
        </w:tc>
      </w:tr>
      <w:tr w:rsidR="001D522A">
        <w:trPr>
          <w:trHeight w:val="239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  <w:lang w:val="pl-PL"/>
              </w:rPr>
            </w:pPr>
            <w:r>
              <w:rPr>
                <w:rFonts w:ascii="AcadNusx" w:hAnsi="AcadNusx" w:cs="BPG Glaho Mix"/>
                <w:sz w:val="24"/>
                <w:szCs w:val="24"/>
                <w:lang w:val="pl-PL"/>
              </w:rPr>
              <w:t>saxeli, gvari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  <w:lang w:val="pl-PL"/>
              </w:rPr>
            </w:pPr>
            <w:r>
              <w:rPr>
                <w:rFonts w:ascii="AcadNusx" w:hAnsi="AcadNusx" w:cs="BPG Glaho Mix"/>
                <w:sz w:val="24"/>
                <w:szCs w:val="24"/>
                <w:lang w:val="pl-PL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  <w:lang w:val="pl-PL"/>
              </w:rPr>
              <w:t>eka</w:t>
            </w:r>
            <w:r>
              <w:rPr>
                <w:rFonts w:ascii="AcadNusx" w:hAnsi="AcadNusx" w:cs="BPG Glaho Mi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basilaSvili</w:t>
            </w:r>
            <w:proofErr w:type="spellEnd"/>
          </w:p>
        </w:tc>
      </w:tr>
      <w:tr w:rsidR="001D522A">
        <w:trPr>
          <w:trHeight w:val="239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dabadebis</w:t>
            </w:r>
            <w:proofErr w:type="spellEnd"/>
            <w:r>
              <w:rPr>
                <w:rFonts w:ascii="AcadNusx" w:hAnsi="AcadNusx" w:cs="BPG Glaho Mi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TariRi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12/06/1981</w:t>
            </w:r>
          </w:p>
        </w:tc>
      </w:tr>
      <w:tr w:rsidR="001D522A">
        <w:trPr>
          <w:trHeight w:val="239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sqesi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mdedrobiTi</w:t>
            </w:r>
            <w:proofErr w:type="spellEnd"/>
          </w:p>
        </w:tc>
      </w:tr>
      <w:tr w:rsidR="001D522A">
        <w:trPr>
          <w:trHeight w:val="256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ojaxuri</w:t>
            </w:r>
            <w:proofErr w:type="spellEnd"/>
            <w:r>
              <w:rPr>
                <w:rFonts w:ascii="AcadNusx" w:hAnsi="AcadNusx" w:cs="BPG Glaho Mi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mdgomareoba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daojaxebuli</w:t>
            </w:r>
            <w:proofErr w:type="spellEnd"/>
          </w:p>
        </w:tc>
      </w:tr>
      <w:tr w:rsidR="001D522A" w:rsidRPr="00954DCC">
        <w:trPr>
          <w:trHeight w:val="256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misamarTi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Pr="006E0B63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  <w:lang w:val="fr-FR"/>
              </w:rPr>
            </w:pPr>
            <w:r w:rsidRPr="006E0B63">
              <w:rPr>
                <w:rFonts w:ascii="AcadNusx" w:hAnsi="AcadNusx"/>
                <w:sz w:val="24"/>
                <w:szCs w:val="24"/>
                <w:lang w:val="fr-FR"/>
              </w:rPr>
              <w:t>q. Tela</w:t>
            </w:r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 xml:space="preserve">vi. </w:t>
            </w:r>
            <w:proofErr w:type="spellStart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>qarTuli</w:t>
            </w:r>
            <w:proofErr w:type="spellEnd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>universitetis</w:t>
            </w:r>
            <w:proofErr w:type="spellEnd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>quCa</w:t>
            </w:r>
            <w:proofErr w:type="spellEnd"/>
            <w:r w:rsidR="00DA6CB4" w:rsidRPr="006E0B63">
              <w:rPr>
                <w:rFonts w:ascii="AcadNusx" w:hAnsi="AcadNusx"/>
                <w:sz w:val="24"/>
                <w:szCs w:val="24"/>
                <w:lang w:val="fr-FR"/>
              </w:rPr>
              <w:t xml:space="preserve"> </w:t>
            </w:r>
            <w:r w:rsidR="00DA6CB4">
              <w:rPr>
                <w:rFonts w:ascii="Sylfaen" w:hAnsi="Sylfaen"/>
                <w:sz w:val="24"/>
                <w:szCs w:val="24"/>
                <w:lang w:val="ka-GE"/>
              </w:rPr>
              <w:t>№54</w:t>
            </w:r>
            <w:r w:rsidRPr="006E0B63">
              <w:rPr>
                <w:rFonts w:ascii="AcadNusx" w:hAnsi="AcadNusx"/>
                <w:sz w:val="24"/>
                <w:szCs w:val="24"/>
                <w:lang w:val="fr-FR"/>
              </w:rPr>
              <w:t>a</w:t>
            </w:r>
          </w:p>
        </w:tc>
      </w:tr>
      <w:tr w:rsidR="001D522A">
        <w:trPr>
          <w:trHeight w:val="239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erovneba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qarTveli</w:t>
            </w:r>
            <w:proofErr w:type="spellEnd"/>
          </w:p>
        </w:tc>
      </w:tr>
      <w:tr w:rsidR="001D522A">
        <w:trPr>
          <w:trHeight w:val="273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telefonis</w:t>
            </w:r>
            <w:proofErr w:type="spellEnd"/>
            <w:r>
              <w:rPr>
                <w:rFonts w:ascii="AcadNusx" w:hAnsi="AcadNusx" w:cs="BPG Glaho Mi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nomeri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/>
                <w:sz w:val="24"/>
                <w:szCs w:val="24"/>
              </w:rPr>
              <w:t>599 493105</w:t>
            </w:r>
          </w:p>
        </w:tc>
      </w:tr>
      <w:tr w:rsidR="001D522A">
        <w:trPr>
          <w:trHeight w:val="256"/>
        </w:trPr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eleqtronuli</w:t>
            </w:r>
            <w:proofErr w:type="spellEnd"/>
            <w:r>
              <w:rPr>
                <w:rFonts w:ascii="AcadNusx" w:hAnsi="AcadNusx" w:cs="BPG Glaho Mix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cadNusx" w:hAnsi="AcadNusx" w:cs="BPG Glaho Mix"/>
                <w:sz w:val="24"/>
                <w:szCs w:val="24"/>
              </w:rPr>
              <w:t>fosta</w:t>
            </w:r>
            <w:proofErr w:type="spellEnd"/>
          </w:p>
        </w:tc>
        <w:tc>
          <w:tcPr>
            <w:tcW w:w="0" w:type="auto"/>
          </w:tcPr>
          <w:p w:rsidR="001D522A" w:rsidRDefault="001D522A">
            <w:pPr>
              <w:pStyle w:val="Header"/>
              <w:tabs>
                <w:tab w:val="left" w:pos="708"/>
              </w:tabs>
              <w:ind w:right="-1"/>
              <w:rPr>
                <w:rFonts w:ascii="AcadNusx" w:hAnsi="AcadNusx" w:cs="BPG Glaho Mix"/>
                <w:sz w:val="24"/>
                <w:szCs w:val="24"/>
              </w:rPr>
            </w:pPr>
            <w:r>
              <w:rPr>
                <w:rFonts w:ascii="AcadNusx" w:hAnsi="AcadNusx" w:cs="BPG Glaho Mix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1D522A" w:rsidRDefault="00954DCC">
            <w:pPr>
              <w:pStyle w:val="Header"/>
              <w:tabs>
                <w:tab w:val="left" w:pos="708"/>
              </w:tabs>
              <w:ind w:right="-1"/>
            </w:pPr>
            <w:r>
              <w:rPr>
                <w:sz w:val="24"/>
                <w:szCs w:val="24"/>
              </w:rPr>
              <w:t>Bab.basilashvili@gmail.com</w:t>
            </w:r>
          </w:p>
        </w:tc>
      </w:tr>
      <w:tr w:rsidR="001D522A" w:rsidRPr="00954DCC">
        <w:trPr>
          <w:trHeight w:val="414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22A" w:rsidRDefault="001D522A">
            <w:pPr>
              <w:pStyle w:val="Heading2"/>
              <w:ind w:right="-1"/>
              <w:rPr>
                <w:rFonts w:ascii="AcadNusx" w:hAnsi="AcadNusx" w:cs="BPG Glaho Mix"/>
                <w:szCs w:val="24"/>
              </w:rPr>
            </w:pPr>
          </w:p>
          <w:p w:rsidR="001D522A" w:rsidRDefault="001D522A"/>
          <w:p w:rsidR="003B541F" w:rsidRDefault="00782655" w:rsidP="00782655">
            <w:pPr>
              <w:ind w:right="-1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  <w:r>
              <w:rPr>
                <w:rFonts w:ascii="AcadNusx" w:hAnsi="AcadNusx"/>
                <w:b/>
                <w:bCs/>
                <w:sz w:val="24"/>
                <w:szCs w:val="24"/>
                <w:lang w:val="de-DE"/>
              </w:rPr>
              <w:t xml:space="preserve">samuSao </w:t>
            </w:r>
            <w:r w:rsidR="007746FE">
              <w:rPr>
                <w:rFonts w:ascii="Sylfaen" w:hAnsi="Sylfaen"/>
                <w:b/>
                <w:bCs/>
                <w:sz w:val="24"/>
                <w:szCs w:val="24"/>
                <w:lang w:val="ka-GE"/>
              </w:rPr>
              <w:t>გამოცდილება:</w:t>
            </w:r>
          </w:p>
          <w:p w:rsidR="000E6974" w:rsidRPr="000E6974" w:rsidRDefault="000E6974" w:rsidP="00782655">
            <w:pPr>
              <w:ind w:right="-1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:rsidR="000E6974" w:rsidRDefault="000E6974" w:rsidP="000E6974">
            <w:pPr>
              <w:ind w:right="-1"/>
              <w:rPr>
                <w:rFonts w:ascii="Sylfaen" w:hAnsi="Sylfaen"/>
                <w:sz w:val="24"/>
                <w:szCs w:val="24"/>
              </w:rPr>
            </w:pPr>
            <w:r w:rsidRPr="003B541F">
              <w:rPr>
                <w:rFonts w:ascii="Sylfaen" w:hAnsi="Sylfaen"/>
                <w:sz w:val="24"/>
                <w:szCs w:val="24"/>
                <w:lang w:val="ka-GE"/>
              </w:rPr>
              <w:t xml:space="preserve">2015 </w:t>
            </w:r>
            <w:r w:rsidRPr="00563AB4">
              <w:rPr>
                <w:rFonts w:ascii="Sylfaen" w:hAnsi="Sylfaen"/>
                <w:sz w:val="24"/>
                <w:szCs w:val="24"/>
                <w:lang w:val="ka-GE"/>
              </w:rPr>
              <w:t xml:space="preserve">დან დღემდე მშვიდობის კორპუსის კოორდინატორის თანაშემწე </w:t>
            </w:r>
            <w:r w:rsidRPr="00563AB4">
              <w:rPr>
                <w:rFonts w:ascii="AcadNusx" w:hAnsi="AcadNusx"/>
                <w:sz w:val="24"/>
                <w:szCs w:val="24"/>
                <w:lang w:val="de-DE"/>
              </w:rPr>
              <w:t xml:space="preserve">i. gogebaSvilis </w:t>
            </w:r>
            <w:r w:rsidRPr="00563AB4">
              <w:rPr>
                <w:rFonts w:ascii="Sylfaen" w:hAnsi="Sylfaen"/>
                <w:sz w:val="24"/>
                <w:szCs w:val="24"/>
                <w:lang w:val="ka-GE"/>
              </w:rPr>
              <w:t xml:space="preserve">სახელობის  თელავის </w:t>
            </w:r>
            <w:r w:rsidRPr="00563AB4">
              <w:rPr>
                <w:rFonts w:ascii="AcadNusx" w:hAnsi="AcadNusx"/>
                <w:sz w:val="24"/>
                <w:szCs w:val="24"/>
                <w:lang w:val="de-DE"/>
              </w:rPr>
              <w:t>saxelmwifo</w:t>
            </w:r>
            <w:r w:rsidRPr="00563AB4">
              <w:rPr>
                <w:rFonts w:ascii="Sylfaen" w:hAnsi="Sylfaen"/>
                <w:sz w:val="24"/>
                <w:szCs w:val="24"/>
                <w:lang w:val="ka-GE"/>
              </w:rPr>
              <w:t xml:space="preserve"> უნივერსიტეტში უცხო ენებისა და ლიტერატურის დეპარტამენტში.</w:t>
            </w:r>
          </w:p>
          <w:p w:rsidR="000E6974" w:rsidRDefault="000E6974" w:rsidP="000E6974">
            <w:pPr>
              <w:ind w:right="-1"/>
              <w:rPr>
                <w:rFonts w:ascii="Sylfaen" w:hAnsi="Sylfaen"/>
                <w:sz w:val="24"/>
                <w:szCs w:val="24"/>
              </w:rPr>
            </w:pPr>
          </w:p>
          <w:p w:rsidR="000E6974" w:rsidRPr="003B541F" w:rsidRDefault="000E6974" w:rsidP="000E6974">
            <w:pPr>
              <w:ind w:right="-1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2013 იდან - დღემდე - საინიციატივო ჯგუფი: სოციალური პასუხისმგებლობის საერთაშორისო თანამშრომლობა - საზოგადოებასთან ურთიერთობის კოორდინატორი </w:t>
            </w:r>
          </w:p>
          <w:p w:rsidR="000E6974" w:rsidRPr="000E6974" w:rsidRDefault="000E6974" w:rsidP="000E6974">
            <w:pPr>
              <w:ind w:right="-1"/>
              <w:rPr>
                <w:rFonts w:ascii="Sylfaen" w:hAnsi="Sylfaen"/>
                <w:sz w:val="24"/>
                <w:szCs w:val="24"/>
              </w:rPr>
            </w:pPr>
          </w:p>
          <w:p w:rsidR="000E6974" w:rsidRPr="000E6974" w:rsidRDefault="000E6974" w:rsidP="00782655">
            <w:pPr>
              <w:ind w:right="-1"/>
              <w:jc w:val="both"/>
              <w:rPr>
                <w:rFonts w:ascii="Sylfaen" w:hAnsi="Sylfaen"/>
                <w:b/>
                <w:bCs/>
                <w:sz w:val="24"/>
                <w:szCs w:val="24"/>
              </w:rPr>
            </w:pPr>
          </w:p>
          <w:p w:rsidR="003B541F" w:rsidRPr="003B541F" w:rsidRDefault="003B541F" w:rsidP="00782655">
            <w:pPr>
              <w:ind w:right="-1"/>
              <w:jc w:val="both"/>
              <w:rPr>
                <w:rFonts w:ascii="Sylfaen" w:hAnsi="Sylfaen"/>
                <w:bCs/>
                <w:sz w:val="24"/>
                <w:szCs w:val="24"/>
                <w:lang w:val="ka-GE"/>
              </w:rPr>
            </w:pPr>
            <w:r w:rsidRPr="003B541F">
              <w:rPr>
                <w:rFonts w:ascii="Sylfaen" w:hAnsi="Sylfaen"/>
                <w:bCs/>
                <w:sz w:val="24"/>
                <w:szCs w:val="24"/>
              </w:rPr>
              <w:t xml:space="preserve">2009 </w:t>
            </w:r>
            <w:proofErr w:type="spellStart"/>
            <w:r w:rsidRPr="003B541F">
              <w:rPr>
                <w:rFonts w:ascii="Sylfaen" w:hAnsi="Sylfaen"/>
                <w:bCs/>
                <w:sz w:val="24"/>
                <w:szCs w:val="24"/>
              </w:rPr>
              <w:t>დან</w:t>
            </w:r>
            <w:proofErr w:type="spellEnd"/>
            <w:r w:rsidRPr="003B541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B541F">
              <w:rPr>
                <w:rFonts w:ascii="Sylfaen" w:hAnsi="Sylfaen"/>
                <w:bCs/>
                <w:sz w:val="24"/>
                <w:szCs w:val="24"/>
              </w:rPr>
              <w:t>დღემდე</w:t>
            </w:r>
            <w:proofErr w:type="spellEnd"/>
            <w:r w:rsidRPr="003B541F">
              <w:rPr>
                <w:rFonts w:ascii="Sylfaen" w:hAnsi="Sylfaen"/>
                <w:bCs/>
                <w:sz w:val="24"/>
                <w:szCs w:val="24"/>
              </w:rPr>
              <w:t xml:space="preserve"> ETAG-</w:t>
            </w:r>
            <w:proofErr w:type="spellStart"/>
            <w:r w:rsidRPr="003B541F">
              <w:rPr>
                <w:rFonts w:ascii="Sylfaen" w:hAnsi="Sylfaen"/>
                <w:bCs/>
                <w:sz w:val="24"/>
                <w:szCs w:val="24"/>
              </w:rPr>
              <w:t>ის</w:t>
            </w:r>
            <w:proofErr w:type="spellEnd"/>
            <w:r w:rsidRPr="003B541F">
              <w:rPr>
                <w:rFonts w:ascii="Sylfaen" w:hAnsi="Sylfaen"/>
                <w:bCs/>
                <w:sz w:val="24"/>
                <w:szCs w:val="24"/>
              </w:rPr>
              <w:t xml:space="preserve"> </w:t>
            </w:r>
            <w:proofErr w:type="spellStart"/>
            <w:r w:rsidRPr="003B541F">
              <w:rPr>
                <w:rFonts w:ascii="Sylfaen" w:hAnsi="Sylfaen"/>
                <w:bCs/>
                <w:sz w:val="24"/>
                <w:szCs w:val="24"/>
              </w:rPr>
              <w:t>წევრი</w:t>
            </w:r>
            <w:proofErr w:type="spellEnd"/>
            <w:r w:rsidRPr="003B541F">
              <w:rPr>
                <w:rFonts w:ascii="Sylfaen" w:hAnsi="Sylfaen"/>
                <w:bCs/>
                <w:sz w:val="24"/>
                <w:szCs w:val="24"/>
              </w:rPr>
              <w:t>.</w:t>
            </w:r>
            <w:r w:rsidRPr="003B541F">
              <w:rPr>
                <w:rFonts w:ascii="Sylfaen" w:hAnsi="Sylfaen"/>
                <w:bCs/>
                <w:sz w:val="24"/>
                <w:szCs w:val="24"/>
                <w:lang w:val="ka-GE"/>
              </w:rPr>
              <w:t>(ინგლისური ენის მასწავლებელთა ასოციაცია)</w:t>
            </w:r>
          </w:p>
          <w:p w:rsidR="007746FE" w:rsidRPr="003B541F" w:rsidRDefault="00782655" w:rsidP="00782655">
            <w:pPr>
              <w:ind w:right="-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3B541F">
              <w:rPr>
                <w:rFonts w:ascii="AcadNusx" w:hAnsi="AcadNusx"/>
                <w:sz w:val="24"/>
                <w:szCs w:val="24"/>
                <w:lang w:val="de-DE"/>
              </w:rPr>
              <w:t xml:space="preserve"> </w:t>
            </w:r>
          </w:p>
          <w:p w:rsidR="00782655" w:rsidRDefault="007746FE" w:rsidP="00782655">
            <w:pPr>
              <w:ind w:right="-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>2009 დან დღემდე -</w:t>
            </w:r>
            <w:r w:rsidR="00782655" w:rsidRPr="007746FE">
              <w:rPr>
                <w:rFonts w:ascii="AcadNusx" w:hAnsi="AcadNusx"/>
                <w:sz w:val="24"/>
                <w:szCs w:val="24"/>
                <w:lang w:val="de-DE"/>
              </w:rPr>
              <w:t xml:space="preserve">i. GgogebaSvilis </w:t>
            </w:r>
            <w:r w:rsidR="00BE7704">
              <w:rPr>
                <w:rFonts w:ascii="Sylfaen" w:hAnsi="Sylfaen"/>
                <w:sz w:val="24"/>
                <w:szCs w:val="24"/>
                <w:lang w:val="ka-GE"/>
              </w:rPr>
              <w:t>სახელობის</w:t>
            </w:r>
            <w:r w:rsidR="0045578A" w:rsidRPr="007746FE">
              <w:rPr>
                <w:rFonts w:ascii="AcadNusx" w:hAnsi="AcadNusx"/>
                <w:sz w:val="24"/>
                <w:szCs w:val="24"/>
                <w:lang w:val="de-DE"/>
              </w:rPr>
              <w:t xml:space="preserve"> Telavis</w:t>
            </w:r>
            <w:r w:rsidR="00BE7704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82655" w:rsidRPr="007746FE">
              <w:rPr>
                <w:rFonts w:ascii="AcadNusx" w:hAnsi="AcadNusx"/>
                <w:sz w:val="24"/>
                <w:szCs w:val="24"/>
                <w:lang w:val="de-DE"/>
              </w:rPr>
              <w:t>saxelmwifo universitetis</w:t>
            </w:r>
            <w:r w:rsidR="0045578A">
              <w:rPr>
                <w:rFonts w:ascii="Sylfaen" w:hAnsi="Sylfaen"/>
                <w:sz w:val="24"/>
                <w:szCs w:val="24"/>
                <w:lang w:val="ka-GE"/>
              </w:rPr>
              <w:t xml:space="preserve"> ჰუმანიტარულ მეცნიერებათა ფაკულტეტის</w:t>
            </w:r>
            <w:r w:rsidR="00782655"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782655" w:rsidRPr="007746FE">
              <w:rPr>
                <w:rFonts w:ascii="AcadNusx" w:hAnsi="AcadNusx"/>
                <w:sz w:val="24"/>
                <w:szCs w:val="24"/>
                <w:lang w:val="de-DE"/>
              </w:rPr>
              <w:t>ucxo enebis</w:t>
            </w:r>
            <w:r w:rsidR="00782655"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ა და ლიტერატურის დეპარტამენტის </w:t>
            </w:r>
            <w:r w:rsidR="00782655" w:rsidRPr="007746FE">
              <w:rPr>
                <w:rFonts w:ascii="AcadNusx" w:hAnsi="AcadNusx"/>
                <w:sz w:val="24"/>
                <w:szCs w:val="24"/>
                <w:lang w:val="de-DE"/>
              </w:rPr>
              <w:t xml:space="preserve"> </w:t>
            </w: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ადმინისტრაციული კოორდინატორი </w:t>
            </w:r>
          </w:p>
          <w:p w:rsidR="0045578A" w:rsidRPr="007746FE" w:rsidRDefault="0045578A" w:rsidP="00782655">
            <w:pPr>
              <w:ind w:right="-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45578A" w:rsidRDefault="0045578A" w:rsidP="0045578A">
            <w:pPr>
              <w:ind w:right="-1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>2009 დან დღემდე -</w:t>
            </w:r>
            <w:r w:rsidRPr="007746FE">
              <w:rPr>
                <w:rFonts w:ascii="AcadNusx" w:hAnsi="AcadNusx"/>
                <w:sz w:val="24"/>
                <w:szCs w:val="24"/>
                <w:lang w:val="de-DE"/>
              </w:rPr>
              <w:t xml:space="preserve">i. GgogebaSvilis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სახელობის</w:t>
            </w:r>
            <w:r w:rsidRPr="007746FE">
              <w:rPr>
                <w:rFonts w:ascii="AcadNusx" w:hAnsi="AcadNusx"/>
                <w:sz w:val="24"/>
                <w:szCs w:val="24"/>
                <w:lang w:val="de-DE"/>
              </w:rPr>
              <w:t xml:space="preserve"> Telavis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746FE">
              <w:rPr>
                <w:rFonts w:ascii="AcadNusx" w:hAnsi="AcadNusx"/>
                <w:sz w:val="24"/>
                <w:szCs w:val="24"/>
                <w:lang w:val="de-DE"/>
              </w:rPr>
              <w:t>saxelmwifo universitetis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ჰუმანიტარულ მეცნიერებათა ფაკულტეტის</w:t>
            </w: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Pr="007746FE">
              <w:rPr>
                <w:rFonts w:ascii="AcadNusx" w:hAnsi="AcadNusx"/>
                <w:sz w:val="24"/>
                <w:szCs w:val="24"/>
                <w:lang w:val="de-DE"/>
              </w:rPr>
              <w:t>ucxo enebis</w:t>
            </w: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ა და ლიტერატურის დეპარტამენტის </w:t>
            </w:r>
            <w:r w:rsidR="00563AB4">
              <w:rPr>
                <w:rFonts w:ascii="Sylfaen" w:hAnsi="Sylfaen"/>
                <w:sz w:val="24"/>
                <w:szCs w:val="24"/>
                <w:lang w:val="ka-GE"/>
              </w:rPr>
              <w:t>ინგლისური ენის სპეციალისტი.</w:t>
            </w:r>
            <w:r w:rsidRPr="007746FE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7746FE" w:rsidRDefault="007746FE" w:rsidP="007746FE">
            <w:pPr>
              <w:ind w:right="-1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F52207" w:rsidRPr="003B541F" w:rsidRDefault="00F52207" w:rsidP="007746FE">
            <w:pPr>
              <w:ind w:right="-1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7746FE" w:rsidRPr="00563AB4" w:rsidRDefault="00F52207" w:rsidP="000E6974">
            <w:pPr>
              <w:ind w:right="-1"/>
              <w:rPr>
                <w:rFonts w:ascii="Sylfaen" w:hAnsi="Sylfaen"/>
                <w:sz w:val="24"/>
                <w:szCs w:val="24"/>
                <w:lang w:val="ka-GE"/>
              </w:rPr>
            </w:pPr>
            <w:r w:rsidRPr="003B541F"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</w:p>
          <w:p w:rsidR="001D522A" w:rsidRPr="006E0B63" w:rsidRDefault="001D522A">
            <w:pPr>
              <w:rPr>
                <w:rFonts w:ascii="AcadNusx" w:hAnsi="AcadNusx"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Ind w:w="108" w:type="dxa"/>
              <w:tblLook w:val="0000"/>
            </w:tblPr>
            <w:tblGrid>
              <w:gridCol w:w="9139"/>
            </w:tblGrid>
            <w:tr w:rsidR="00782655" w:rsidRPr="000E6974" w:rsidTr="004469EC">
              <w:tc>
                <w:tcPr>
                  <w:tcW w:w="9180" w:type="dxa"/>
                  <w:shd w:val="solid" w:color="C0C0C0" w:fill="FFFFFF"/>
                </w:tcPr>
                <w:p w:rsidR="00782655" w:rsidRPr="006E0B63" w:rsidRDefault="00782655" w:rsidP="004469EC">
                  <w:pPr>
                    <w:pStyle w:val="Heading2"/>
                    <w:ind w:right="-1"/>
                    <w:rPr>
                      <w:rFonts w:ascii="AcadNusx" w:hAnsi="AcadNusx" w:cs="BPG Glaho Mix"/>
                      <w:szCs w:val="24"/>
                      <w:lang w:val="ka-GE"/>
                    </w:rPr>
                  </w:pPr>
                  <w:r w:rsidRPr="006E0B63">
                    <w:rPr>
                      <w:rFonts w:ascii="AcadNusx" w:hAnsi="AcadNusx" w:cs="BPG Glaho Mix"/>
                      <w:szCs w:val="24"/>
                      <w:lang w:val="ka-GE"/>
                    </w:rPr>
                    <w:t>ganaTleba</w:t>
                  </w:r>
                </w:p>
              </w:tc>
            </w:tr>
          </w:tbl>
          <w:p w:rsidR="00782655" w:rsidRPr="006E0B63" w:rsidRDefault="00782655" w:rsidP="00782655">
            <w:pPr>
              <w:ind w:left="360" w:right="-1"/>
              <w:rPr>
                <w:rFonts w:ascii="AcadNusx" w:hAnsi="AcadNusx"/>
                <w:sz w:val="24"/>
                <w:szCs w:val="24"/>
                <w:lang w:val="ka-GE"/>
              </w:rPr>
            </w:pPr>
          </w:p>
          <w:p w:rsidR="00782655" w:rsidRPr="004A36DA" w:rsidRDefault="00506C24" w:rsidP="00782655">
            <w:pPr>
              <w:ind w:right="-1" w:firstLine="284"/>
              <w:rPr>
                <w:rFonts w:ascii="AcadNusx" w:hAnsi="AcadNusx"/>
                <w:sz w:val="24"/>
                <w:szCs w:val="24"/>
                <w:lang w:val="ka-GE"/>
              </w:rPr>
            </w:pPr>
            <w:r>
              <w:rPr>
                <w:rFonts w:ascii="AcadNusx" w:hAnsi="AcadNusx"/>
                <w:sz w:val="24"/>
                <w:szCs w:val="24"/>
                <w:lang w:val="de-DE"/>
              </w:rPr>
              <w:t>2005-</w:t>
            </w:r>
            <w:r w:rsidR="00782655">
              <w:rPr>
                <w:rFonts w:ascii="AcadNusx" w:hAnsi="AcadNusx"/>
                <w:sz w:val="24"/>
                <w:szCs w:val="24"/>
                <w:lang w:val="de-DE"/>
              </w:rPr>
              <w:t>2007 -  turizmis menejmentis da marketingi</w:t>
            </w:r>
            <w:r w:rsidR="000437D9">
              <w:rPr>
                <w:rFonts w:ascii="AcadNusx" w:hAnsi="AcadNusx"/>
                <w:sz w:val="24"/>
                <w:szCs w:val="24"/>
                <w:lang w:val="de-DE"/>
              </w:rPr>
              <w:t>s specialisti</w:t>
            </w:r>
          </w:p>
          <w:p w:rsidR="00782655" w:rsidRPr="004A36DA" w:rsidRDefault="00782655" w:rsidP="00782655">
            <w:pPr>
              <w:ind w:right="-1" w:firstLine="284"/>
              <w:rPr>
                <w:rFonts w:ascii="AcadNusx" w:hAnsi="AcadNusx" w:cs="BPG Glaho Mix"/>
                <w:sz w:val="24"/>
                <w:szCs w:val="24"/>
                <w:lang w:val="ka-GE"/>
              </w:rPr>
            </w:pPr>
            <w:r w:rsidRPr="004A36DA">
              <w:rPr>
                <w:rFonts w:ascii="AcadNusx" w:hAnsi="AcadNusx"/>
                <w:sz w:val="24"/>
                <w:szCs w:val="24"/>
                <w:lang w:val="ka-GE"/>
              </w:rPr>
              <w:t xml:space="preserve">               Tbilisis saxelmwifo teqnikuri universiteti</w:t>
            </w:r>
          </w:p>
          <w:p w:rsidR="00782655" w:rsidRPr="004A36DA" w:rsidRDefault="00782655" w:rsidP="00782655">
            <w:pPr>
              <w:ind w:right="-1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4A36DA">
              <w:rPr>
                <w:rFonts w:ascii="AcadNusx" w:hAnsi="AcadNusx"/>
                <w:sz w:val="24"/>
                <w:szCs w:val="24"/>
                <w:lang w:val="ka-GE"/>
              </w:rPr>
              <w:t xml:space="preserve">   1998-2002   </w:t>
            </w:r>
            <w:r w:rsidR="000437D9" w:rsidRPr="004A36DA">
              <w:rPr>
                <w:rFonts w:ascii="AcadNusx" w:hAnsi="AcadNusx"/>
                <w:sz w:val="24"/>
                <w:szCs w:val="24"/>
                <w:lang w:val="ka-GE"/>
              </w:rPr>
              <w:t>humanitarul mecnierebaTa fakulteti –Tarjiman referenti</w:t>
            </w:r>
            <w:r w:rsidRPr="004A36DA">
              <w:rPr>
                <w:rFonts w:ascii="AcadNusx" w:hAnsi="AcadNusx"/>
                <w:sz w:val="24"/>
                <w:szCs w:val="24"/>
                <w:lang w:val="ka-GE"/>
              </w:rPr>
              <w:t xml:space="preserve">   </w:t>
            </w:r>
          </w:p>
          <w:p w:rsidR="00782655" w:rsidRPr="004A36DA" w:rsidRDefault="00782655" w:rsidP="00782655">
            <w:pPr>
              <w:ind w:right="-1"/>
              <w:jc w:val="both"/>
              <w:rPr>
                <w:rFonts w:ascii="AcadNusx" w:hAnsi="AcadNusx"/>
                <w:sz w:val="24"/>
                <w:szCs w:val="24"/>
                <w:lang w:val="ka-GE"/>
              </w:rPr>
            </w:pPr>
            <w:r w:rsidRPr="004A36DA">
              <w:rPr>
                <w:rFonts w:ascii="AcadNusx" w:hAnsi="AcadNusx"/>
                <w:sz w:val="24"/>
                <w:szCs w:val="24"/>
                <w:lang w:val="ka-GE"/>
              </w:rPr>
              <w:t xml:space="preserve">                 Tbilisis saxelmwifo teqnikuri universiteti</w:t>
            </w:r>
          </w:p>
          <w:p w:rsidR="001D522A" w:rsidRPr="004A36DA" w:rsidRDefault="00782655" w:rsidP="00DB2CF5">
            <w:pPr>
              <w:ind w:right="-1"/>
              <w:jc w:val="both"/>
              <w:rPr>
                <w:lang w:val="ka-GE"/>
              </w:rPr>
            </w:pPr>
            <w:r>
              <w:rPr>
                <w:rFonts w:ascii="AcadNusx" w:hAnsi="AcadNusx"/>
                <w:sz w:val="24"/>
                <w:szCs w:val="24"/>
                <w:lang w:val="de-DE"/>
              </w:rPr>
              <w:t xml:space="preserve">   </w:t>
            </w:r>
          </w:p>
        </w:tc>
      </w:tr>
      <w:tr w:rsidR="001D522A" w:rsidRPr="00954DCC">
        <w:trPr>
          <w:trHeight w:val="91"/>
        </w:trPr>
        <w:tc>
          <w:tcPr>
            <w:tcW w:w="0" w:type="auto"/>
            <w:gridSpan w:val="3"/>
            <w:shd w:val="solid" w:color="C0C0C0" w:fill="FFFFFF"/>
          </w:tcPr>
          <w:p w:rsidR="001D522A" w:rsidRPr="004A36DA" w:rsidRDefault="00782655">
            <w:pPr>
              <w:pStyle w:val="Heading2"/>
              <w:ind w:right="-1"/>
              <w:rPr>
                <w:rFonts w:ascii="AcadNusx" w:hAnsi="AcadNusx" w:cs="BPG Glaho Mix"/>
                <w:szCs w:val="24"/>
                <w:lang w:val="ka-GE"/>
              </w:rPr>
            </w:pPr>
            <w:r w:rsidRPr="004A36DA">
              <w:rPr>
                <w:rFonts w:ascii="AcadNusx" w:hAnsi="AcadNusx" w:cs="BPG Glaho Mix"/>
                <w:szCs w:val="24"/>
                <w:lang w:val="ka-GE"/>
              </w:rPr>
              <w:t xml:space="preserve">  </w:t>
            </w:r>
          </w:p>
        </w:tc>
      </w:tr>
    </w:tbl>
    <w:p w:rsidR="001D522A" w:rsidRDefault="001D522A">
      <w:pPr>
        <w:widowControl w:val="0"/>
        <w:numPr>
          <w:ilvl w:val="0"/>
          <w:numId w:val="1"/>
        </w:numPr>
        <w:ind w:right="-1"/>
        <w:jc w:val="both"/>
        <w:rPr>
          <w:rFonts w:ascii="AcadNusx" w:hAnsi="AcadNusx" w:cs="BPG Glaho Mix"/>
          <w:snapToGrid w:val="0"/>
          <w:sz w:val="24"/>
          <w:szCs w:val="24"/>
        </w:rPr>
      </w:pPr>
      <w:proofErr w:type="spellStart"/>
      <w:r>
        <w:rPr>
          <w:rFonts w:ascii="AcadNusx" w:hAnsi="AcadNusx" w:cs="BPG Glaho Mix"/>
          <w:sz w:val="24"/>
          <w:szCs w:val="24"/>
        </w:rPr>
        <w:t>qarTuli</w:t>
      </w:r>
      <w:proofErr w:type="spellEnd"/>
      <w:r>
        <w:rPr>
          <w:rFonts w:ascii="AcadNusx" w:hAnsi="AcadNusx" w:cs="BPG Glaho Mix"/>
          <w:sz w:val="24"/>
          <w:szCs w:val="24"/>
        </w:rPr>
        <w:t xml:space="preserve"> (</w:t>
      </w:r>
      <w:proofErr w:type="spellStart"/>
      <w:r>
        <w:rPr>
          <w:rFonts w:ascii="AcadNusx" w:hAnsi="AcadNusx" w:cs="BPG Glaho Mix"/>
          <w:sz w:val="24"/>
          <w:szCs w:val="24"/>
        </w:rPr>
        <w:t>mSobliuri</w:t>
      </w:r>
      <w:proofErr w:type="spellEnd"/>
      <w:r>
        <w:rPr>
          <w:rFonts w:ascii="AcadNusx" w:hAnsi="AcadNusx" w:cs="BPG Glaho Mix"/>
          <w:sz w:val="24"/>
          <w:szCs w:val="24"/>
        </w:rPr>
        <w:t>)</w:t>
      </w:r>
    </w:p>
    <w:p w:rsidR="001D522A" w:rsidRDefault="001D522A">
      <w:pPr>
        <w:widowControl w:val="0"/>
        <w:numPr>
          <w:ilvl w:val="0"/>
          <w:numId w:val="1"/>
        </w:numPr>
        <w:ind w:right="-1"/>
        <w:jc w:val="both"/>
        <w:rPr>
          <w:rFonts w:ascii="AcadNusx" w:hAnsi="AcadNusx" w:cs="BPG Glaho Mix"/>
          <w:snapToGrid w:val="0"/>
          <w:sz w:val="24"/>
          <w:szCs w:val="24"/>
        </w:rPr>
      </w:pPr>
      <w:proofErr w:type="spellStart"/>
      <w:r>
        <w:rPr>
          <w:rFonts w:ascii="AcadNusx" w:hAnsi="AcadNusx" w:cs="BPG Glaho Mix"/>
          <w:sz w:val="24"/>
          <w:szCs w:val="24"/>
        </w:rPr>
        <w:t>rusuli</w:t>
      </w:r>
      <w:proofErr w:type="spellEnd"/>
      <w:r>
        <w:rPr>
          <w:rFonts w:ascii="AcadNusx" w:hAnsi="AcadNusx" w:cs="BPG Glaho Mix"/>
          <w:sz w:val="24"/>
          <w:szCs w:val="24"/>
        </w:rPr>
        <w:t xml:space="preserve">  (</w:t>
      </w:r>
      <w:proofErr w:type="spellStart"/>
      <w:r>
        <w:rPr>
          <w:rFonts w:ascii="AcadNusx" w:hAnsi="AcadNusx" w:cs="BPG Glaho Mix"/>
          <w:sz w:val="24"/>
          <w:szCs w:val="24"/>
        </w:rPr>
        <w:t>kargad</w:t>
      </w:r>
      <w:proofErr w:type="spellEnd"/>
      <w:r>
        <w:rPr>
          <w:rFonts w:ascii="AcadNusx" w:hAnsi="AcadNusx" w:cs="BPG Glaho Mix"/>
          <w:sz w:val="24"/>
          <w:szCs w:val="24"/>
        </w:rPr>
        <w:t>)</w:t>
      </w:r>
    </w:p>
    <w:p w:rsidR="001D522A" w:rsidRDefault="001D522A">
      <w:pPr>
        <w:widowControl w:val="0"/>
        <w:numPr>
          <w:ilvl w:val="0"/>
          <w:numId w:val="1"/>
        </w:numPr>
        <w:ind w:right="-1"/>
        <w:jc w:val="both"/>
        <w:rPr>
          <w:rFonts w:ascii="AcadNusx" w:hAnsi="AcadNusx"/>
          <w:snapToGrid w:val="0"/>
          <w:sz w:val="24"/>
          <w:szCs w:val="24"/>
        </w:rPr>
      </w:pPr>
      <w:proofErr w:type="spellStart"/>
      <w:r>
        <w:rPr>
          <w:rFonts w:ascii="AcadNusx" w:hAnsi="AcadNusx" w:cs="BPG Glaho Mix"/>
          <w:sz w:val="24"/>
          <w:szCs w:val="24"/>
        </w:rPr>
        <w:t>inglisuri</w:t>
      </w:r>
      <w:proofErr w:type="spellEnd"/>
      <w:r>
        <w:rPr>
          <w:rFonts w:ascii="AcadNusx" w:hAnsi="AcadNusx" w:cs="BPG Glaho Mix"/>
          <w:sz w:val="24"/>
          <w:szCs w:val="24"/>
        </w:rPr>
        <w:t xml:space="preserve"> (</w:t>
      </w:r>
      <w:proofErr w:type="spellStart"/>
      <w:r>
        <w:rPr>
          <w:rFonts w:ascii="AcadNusx" w:hAnsi="AcadNusx" w:cs="BPG Glaho Mix"/>
          <w:sz w:val="24"/>
          <w:szCs w:val="24"/>
        </w:rPr>
        <w:t>kargad</w:t>
      </w:r>
      <w:proofErr w:type="spellEnd"/>
      <w:r>
        <w:rPr>
          <w:rFonts w:ascii="AcadNusx" w:hAnsi="AcadNusx" w:cs="BPG Glaho Mix"/>
          <w:sz w:val="24"/>
          <w:szCs w:val="24"/>
        </w:rPr>
        <w:t>)</w:t>
      </w:r>
    </w:p>
    <w:p w:rsidR="001D522A" w:rsidRPr="00BD7B99" w:rsidRDefault="001D522A">
      <w:pPr>
        <w:widowControl w:val="0"/>
        <w:numPr>
          <w:ilvl w:val="0"/>
          <w:numId w:val="1"/>
        </w:numPr>
        <w:ind w:right="-1"/>
        <w:jc w:val="both"/>
        <w:rPr>
          <w:rFonts w:ascii="AcadNusx" w:hAnsi="AcadNusx"/>
          <w:snapToGrid w:val="0"/>
          <w:sz w:val="24"/>
          <w:szCs w:val="24"/>
        </w:rPr>
      </w:pPr>
      <w:proofErr w:type="spellStart"/>
      <w:r>
        <w:rPr>
          <w:rFonts w:ascii="AcadNusx" w:hAnsi="AcadNusx" w:cs="BPG Glaho Mix"/>
          <w:sz w:val="24"/>
          <w:szCs w:val="24"/>
        </w:rPr>
        <w:t>polonuri</w:t>
      </w:r>
      <w:proofErr w:type="spellEnd"/>
      <w:r>
        <w:rPr>
          <w:rFonts w:ascii="AcadNusx" w:hAnsi="AcadNusx" w:cs="BPG Glaho Mix"/>
          <w:sz w:val="24"/>
          <w:szCs w:val="24"/>
        </w:rPr>
        <w:t xml:space="preserve"> (</w:t>
      </w:r>
      <w:proofErr w:type="spellStart"/>
      <w:r>
        <w:rPr>
          <w:rFonts w:ascii="AcadNusx" w:hAnsi="AcadNusx" w:cs="BPG Glaho Mix"/>
          <w:sz w:val="24"/>
          <w:szCs w:val="24"/>
        </w:rPr>
        <w:t>kargad</w:t>
      </w:r>
      <w:proofErr w:type="spellEnd"/>
      <w:r>
        <w:rPr>
          <w:rFonts w:ascii="AcadNusx" w:hAnsi="AcadNusx" w:cs="BPG Glaho Mix"/>
          <w:sz w:val="24"/>
          <w:szCs w:val="24"/>
        </w:rPr>
        <w:t>)</w:t>
      </w:r>
    </w:p>
    <w:p w:rsidR="00BD7B99" w:rsidRDefault="00BD7B99" w:rsidP="00115EA9">
      <w:pPr>
        <w:widowControl w:val="0"/>
        <w:ind w:left="720" w:right="-1"/>
        <w:jc w:val="both"/>
        <w:rPr>
          <w:rFonts w:ascii="AcadNusx" w:hAnsi="AcadNusx"/>
          <w:snapToGrid w:val="0"/>
          <w:sz w:val="24"/>
          <w:szCs w:val="24"/>
        </w:rPr>
      </w:pPr>
    </w:p>
    <w:p w:rsidR="001D522A" w:rsidRPr="00923D53" w:rsidRDefault="001D522A">
      <w:pPr>
        <w:ind w:right="-1"/>
        <w:jc w:val="both"/>
        <w:rPr>
          <w:rFonts w:ascii="AcadNusx" w:hAnsi="AcadNusx"/>
          <w:snapToGrid w:val="0"/>
          <w:lang w:val="de-DE"/>
        </w:rPr>
      </w:pPr>
      <w:r w:rsidRPr="00923D53">
        <w:rPr>
          <w:rFonts w:ascii="AcadNusx" w:hAnsi="AcadNusx"/>
          <w:lang w:val="de-DE"/>
        </w:rPr>
        <w:t xml:space="preserve">  </w:t>
      </w:r>
    </w:p>
    <w:p w:rsidR="001D522A" w:rsidRDefault="001D522A">
      <w:pPr>
        <w:ind w:right="-1" w:firstLine="284"/>
        <w:rPr>
          <w:rFonts w:ascii="AcadNusx" w:hAnsi="AcadNusx"/>
          <w:sz w:val="24"/>
          <w:szCs w:val="24"/>
          <w:lang w:val="de-D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80"/>
      </w:tblGrid>
      <w:tr w:rsidR="001D522A">
        <w:tc>
          <w:tcPr>
            <w:tcW w:w="9180" w:type="dxa"/>
            <w:shd w:val="solid" w:color="C0C0C0" w:fill="FFFFFF"/>
          </w:tcPr>
          <w:p w:rsidR="001D522A" w:rsidRDefault="001D522A">
            <w:pPr>
              <w:pStyle w:val="Heading2"/>
              <w:ind w:right="-1"/>
              <w:rPr>
                <w:rFonts w:ascii="AcadNusx" w:hAnsi="AcadNusx" w:cs="BPG Glaho Mix"/>
                <w:szCs w:val="24"/>
                <w:lang w:val="de-DE"/>
              </w:rPr>
            </w:pPr>
            <w:r>
              <w:rPr>
                <w:rFonts w:ascii="AcadNusx" w:hAnsi="AcadNusx" w:cs="BPG Glaho Mix"/>
                <w:szCs w:val="24"/>
                <w:lang w:val="de-DE"/>
              </w:rPr>
              <w:t>diplomebi / sertifikatebi/treningebi</w:t>
            </w:r>
          </w:p>
        </w:tc>
      </w:tr>
    </w:tbl>
    <w:p w:rsidR="001D522A" w:rsidRDefault="00DB2CF5">
      <w:pPr>
        <w:pStyle w:val="NormalWeb"/>
        <w:rPr>
          <w:rFonts w:ascii="AcadNusx" w:hAnsi="AcadNusx"/>
          <w:bCs/>
          <w:iCs/>
          <w:lang w:val="de-DE"/>
        </w:rPr>
      </w:pPr>
      <w:r w:rsidRPr="00C87024">
        <w:rPr>
          <w:rFonts w:ascii="AcadNusx" w:hAnsi="AcadNusx"/>
          <w:b/>
          <w:bCs/>
          <w:iCs/>
          <w:lang w:val="de-DE"/>
        </w:rPr>
        <w:t>diplomi:</w:t>
      </w:r>
      <w:r>
        <w:rPr>
          <w:rFonts w:ascii="AcadNusx" w:hAnsi="AcadNusx"/>
          <w:bCs/>
          <w:iCs/>
          <w:lang w:val="de-DE"/>
        </w:rPr>
        <w:t xml:space="preserve"> Tarjiman referenti </w:t>
      </w:r>
    </w:p>
    <w:p w:rsidR="00DB2CF5" w:rsidRDefault="001D522A">
      <w:pPr>
        <w:pStyle w:val="NormalWeb"/>
        <w:rPr>
          <w:rFonts w:ascii="AcadNusx" w:hAnsi="AcadNusx"/>
          <w:lang w:val="de-DE"/>
        </w:rPr>
      </w:pPr>
      <w:r w:rsidRPr="00C87024">
        <w:rPr>
          <w:rFonts w:ascii="AcadNusx" w:hAnsi="AcadNusx"/>
          <w:b/>
          <w:bCs/>
          <w:iCs/>
          <w:lang w:val="de-DE"/>
        </w:rPr>
        <w:t>serTifikati:</w:t>
      </w:r>
      <w:r>
        <w:rPr>
          <w:rFonts w:ascii="AcadNusx" w:hAnsi="AcadNusx"/>
          <w:bCs/>
          <w:iCs/>
          <w:lang w:val="de-DE"/>
        </w:rPr>
        <w:t xml:space="preserve"> </w:t>
      </w:r>
      <w:r>
        <w:rPr>
          <w:rFonts w:ascii="AcadNusx" w:hAnsi="AcadNusx"/>
          <w:lang w:val="de-DE"/>
        </w:rPr>
        <w:t>turizmis menejmentisa da marketingis, K</w:t>
      </w:r>
    </w:p>
    <w:p w:rsidR="001D522A" w:rsidRDefault="00DB2CF5">
      <w:pPr>
        <w:pStyle w:val="NormalWeb"/>
        <w:rPr>
          <w:rFonts w:ascii="AcadNusx" w:hAnsi="AcadNusx"/>
          <w:b/>
          <w:lang w:val="de-DE"/>
        </w:rPr>
      </w:pPr>
      <w:r w:rsidRPr="00C87024">
        <w:rPr>
          <w:rFonts w:ascii="AcadNusx" w:hAnsi="AcadNusx"/>
          <w:b/>
          <w:lang w:val="de-DE"/>
        </w:rPr>
        <w:t>kompiuteruli kursi</w:t>
      </w:r>
      <w:r w:rsidR="00563AB4">
        <w:rPr>
          <w:rFonts w:ascii="Sylfaen" w:hAnsi="Sylfaen"/>
          <w:b/>
          <w:lang w:val="ka-GE"/>
        </w:rPr>
        <w:t>ს.</w:t>
      </w:r>
      <w:r w:rsidRPr="00C87024">
        <w:rPr>
          <w:rFonts w:ascii="AcadNusx" w:hAnsi="AcadNusx"/>
          <w:b/>
          <w:lang w:val="de-DE"/>
        </w:rPr>
        <w:t xml:space="preserve"> </w:t>
      </w:r>
    </w:p>
    <w:p w:rsidR="00CF57B9" w:rsidRPr="00C87024" w:rsidRDefault="00CF57B9">
      <w:pPr>
        <w:pStyle w:val="NormalWeb"/>
        <w:rPr>
          <w:rFonts w:ascii="AcadNusx" w:hAnsi="AcadNusx"/>
          <w:b/>
          <w:lang w:val="de-DE"/>
        </w:rPr>
      </w:pPr>
    </w:p>
    <w:p w:rsidR="00C87024" w:rsidRDefault="00006ACA">
      <w:pPr>
        <w:pStyle w:val="NormalWeb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ტ</w:t>
      </w:r>
      <w:r w:rsidR="001D522A" w:rsidRPr="00C87024">
        <w:rPr>
          <w:rFonts w:ascii="AcadNusx" w:hAnsi="AcadNusx"/>
          <w:b/>
          <w:lang w:val="de-DE"/>
        </w:rPr>
        <w:t>rening</w:t>
      </w:r>
      <w:r w:rsidR="00563AB4">
        <w:rPr>
          <w:rFonts w:ascii="Sylfaen" w:hAnsi="Sylfaen"/>
          <w:b/>
          <w:lang w:val="ka-GE"/>
        </w:rPr>
        <w:t>ები:</w:t>
      </w:r>
      <w:r w:rsidR="001D522A">
        <w:rPr>
          <w:rFonts w:ascii="AcadNusx" w:hAnsi="AcadNusx"/>
          <w:lang w:val="de-DE"/>
        </w:rPr>
        <w:t xml:space="preserve"> </w:t>
      </w:r>
    </w:p>
    <w:p w:rsidR="00C87024" w:rsidRDefault="00C87024" w:rsidP="00C87024">
      <w:pPr>
        <w:pStyle w:val="NormalWeb"/>
        <w:rPr>
          <w:rStyle w:val="hps"/>
          <w:rFonts w:ascii="Sylfaen" w:hAnsi="Sylfaen" w:cs="Sylfaen"/>
          <w:lang w:val="ka-GE"/>
        </w:rPr>
      </w:pPr>
      <w:r>
        <w:rPr>
          <w:rStyle w:val="hps"/>
          <w:lang w:val="ka-GE"/>
        </w:rPr>
        <w:t>2008</w:t>
      </w:r>
      <w:r>
        <w:rPr>
          <w:lang w:val="ka-GE"/>
        </w:rPr>
        <w:t xml:space="preserve"> </w:t>
      </w:r>
      <w:r>
        <w:rPr>
          <w:rStyle w:val="hps"/>
          <w:lang w:val="ka-GE"/>
        </w:rPr>
        <w:t>UNCHR-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საერთაშორისო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სტანდარტების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ადამიანის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უფლებათა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დაცვის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თბილისი</w:t>
      </w:r>
      <w:r>
        <w:rPr>
          <w:rStyle w:val="hps"/>
          <w:lang w:val="ka-GE"/>
        </w:rPr>
        <w:t xml:space="preserve">, </w:t>
      </w:r>
      <w:r>
        <w:rPr>
          <w:rStyle w:val="hps"/>
          <w:rFonts w:ascii="Sylfaen" w:hAnsi="Sylfaen" w:cs="Sylfaen"/>
          <w:lang w:val="ka-GE"/>
        </w:rPr>
        <w:t>საქართველო</w:t>
      </w:r>
    </w:p>
    <w:p w:rsidR="006E42D6" w:rsidRPr="006E42D6" w:rsidRDefault="006E42D6" w:rsidP="006E42D6">
      <w:pPr>
        <w:spacing w:line="360" w:lineRule="auto"/>
        <w:rPr>
          <w:rFonts w:ascii="AcadNusx" w:hAnsi="AcadNusx" w:cs="AcadNusx"/>
          <w:sz w:val="24"/>
          <w:szCs w:val="24"/>
          <w:lang w:val="de-DE"/>
        </w:rPr>
      </w:pPr>
      <w:r w:rsidRPr="006E42D6">
        <w:rPr>
          <w:rFonts w:ascii="AcadNusx" w:hAnsi="AcadNusx"/>
          <w:sz w:val="24"/>
          <w:szCs w:val="24"/>
          <w:lang w:val="de-DE"/>
        </w:rPr>
        <w:t>20</w:t>
      </w:r>
      <w:r w:rsidRPr="006E42D6">
        <w:rPr>
          <w:rFonts w:ascii="Sylfaen" w:hAnsi="Sylfaen"/>
          <w:sz w:val="24"/>
          <w:szCs w:val="24"/>
          <w:lang w:val="ka-GE"/>
        </w:rPr>
        <w:t>10  წელი</w:t>
      </w:r>
      <w:r w:rsidRPr="006E42D6">
        <w:rPr>
          <w:rFonts w:ascii="AcadNusx" w:hAnsi="AcadNusx"/>
          <w:sz w:val="24"/>
          <w:szCs w:val="24"/>
          <w:lang w:val="de-DE"/>
        </w:rPr>
        <w:t xml:space="preserve"> -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 </w:t>
      </w:r>
      <w:r w:rsidRPr="006E42D6">
        <w:rPr>
          <w:rFonts w:ascii="Sylfaen" w:hAnsi="Sylfaen" w:cs="Sylfaen"/>
          <w:sz w:val="24"/>
          <w:szCs w:val="24"/>
          <w:lang w:val="de-DE"/>
        </w:rPr>
        <w:t>ივ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. </w:t>
      </w:r>
      <w:r w:rsidRPr="006E42D6">
        <w:rPr>
          <w:rFonts w:ascii="Sylfaen" w:hAnsi="Sylfaen" w:cs="Sylfaen"/>
          <w:sz w:val="24"/>
          <w:szCs w:val="24"/>
          <w:lang w:val="de-DE"/>
        </w:rPr>
        <w:t>ჯავახიშვილის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 </w:t>
      </w:r>
      <w:r w:rsidRPr="006E42D6">
        <w:rPr>
          <w:rFonts w:ascii="Sylfaen" w:hAnsi="Sylfaen" w:cs="Sylfaen"/>
          <w:sz w:val="24"/>
          <w:szCs w:val="24"/>
          <w:lang w:val="de-DE"/>
        </w:rPr>
        <w:t>სახელობის</w:t>
      </w:r>
      <w:r w:rsidRPr="006E42D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6E42D6">
        <w:rPr>
          <w:rFonts w:ascii="Sylfaen" w:hAnsi="Sylfaen" w:cs="Sylfaen"/>
          <w:sz w:val="24"/>
          <w:szCs w:val="24"/>
          <w:lang w:val="de-DE"/>
        </w:rPr>
        <w:t>თბილისის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 </w:t>
      </w:r>
      <w:r w:rsidRPr="006E42D6">
        <w:rPr>
          <w:rFonts w:ascii="Sylfaen" w:hAnsi="Sylfaen" w:cs="Sylfaen"/>
          <w:sz w:val="24"/>
          <w:szCs w:val="24"/>
          <w:lang w:val="de-DE"/>
        </w:rPr>
        <w:t>სახელმწიფო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 </w:t>
      </w:r>
      <w:r w:rsidRPr="006E42D6">
        <w:rPr>
          <w:rFonts w:ascii="Sylfaen" w:hAnsi="Sylfaen" w:cs="Sylfaen"/>
          <w:sz w:val="24"/>
          <w:szCs w:val="24"/>
          <w:lang w:val="de-DE"/>
        </w:rPr>
        <w:t>უნივერსიტეტი</w:t>
      </w:r>
      <w:r w:rsidRPr="006E42D6">
        <w:rPr>
          <w:rFonts w:ascii="Sylfaen" w:hAnsi="Sylfaen" w:cs="Sylfaen"/>
          <w:sz w:val="24"/>
          <w:szCs w:val="24"/>
          <w:lang w:val="ka-GE"/>
        </w:rPr>
        <w:t>,</w:t>
      </w:r>
      <w:r w:rsidRPr="006E42D6">
        <w:rPr>
          <w:rFonts w:ascii="AcadNusx" w:hAnsi="AcadNusx" w:cs="AcadNusx"/>
          <w:sz w:val="24"/>
          <w:szCs w:val="24"/>
          <w:lang w:val="de-DE"/>
        </w:rPr>
        <w:t xml:space="preserve"> </w:t>
      </w:r>
      <w:r w:rsidRPr="006E42D6">
        <w:rPr>
          <w:rFonts w:ascii="Sylfaen" w:hAnsi="Sylfaen"/>
          <w:sz w:val="24"/>
          <w:szCs w:val="24"/>
          <w:lang w:val="ka-GE"/>
        </w:rPr>
        <w:t>ინგლისური  ენის  შესწავლა  უმაღლესი სასწავლებლის პროფესორ - მასწავლებელთათვის</w:t>
      </w:r>
    </w:p>
    <w:p w:rsidR="00782655" w:rsidRDefault="00C87024">
      <w:pPr>
        <w:pStyle w:val="NormalWeb"/>
        <w:rPr>
          <w:rFonts w:ascii="AcadNusx" w:hAnsi="AcadNusx"/>
          <w:lang w:val="de-DE"/>
        </w:rPr>
      </w:pPr>
      <w:r>
        <w:rPr>
          <w:rFonts w:ascii="Sylfaen" w:hAnsi="Sylfaen"/>
          <w:lang w:val="ka-GE"/>
        </w:rPr>
        <w:t xml:space="preserve">2012 წელი </w:t>
      </w:r>
      <w:r w:rsidR="001D522A">
        <w:rPr>
          <w:rFonts w:ascii="AcadNusx" w:hAnsi="AcadNusx"/>
          <w:lang w:val="de-DE"/>
        </w:rPr>
        <w:t>inglisuri enis</w:t>
      </w:r>
      <w:r w:rsidR="00782655">
        <w:rPr>
          <w:rFonts w:ascii="AcadNusx" w:hAnsi="AcadNusx"/>
          <w:lang w:val="de-DE"/>
        </w:rPr>
        <w:t xml:space="preserve"> swavlebis meTodika </w:t>
      </w:r>
      <w:r w:rsidR="00DB2CF5">
        <w:rPr>
          <w:rFonts w:ascii="AcadNusx" w:hAnsi="AcadNusx"/>
          <w:lang w:val="de-DE"/>
        </w:rPr>
        <w:t>– Telavis saxelmwifo universiteti</w:t>
      </w:r>
    </w:p>
    <w:p w:rsidR="00DB2CF5" w:rsidRDefault="00C87024">
      <w:pPr>
        <w:pStyle w:val="NormalWeb"/>
        <w:rPr>
          <w:rFonts w:ascii="AcadNusx" w:hAnsi="AcadNusx"/>
          <w:lang w:val="de-DE"/>
        </w:rPr>
      </w:pPr>
      <w:r>
        <w:rPr>
          <w:rFonts w:ascii="Sylfaen" w:hAnsi="Sylfaen"/>
          <w:lang w:val="ka-GE"/>
        </w:rPr>
        <w:t xml:space="preserve"> 2013 წელი </w:t>
      </w:r>
      <w:r w:rsidR="00DB2CF5">
        <w:rPr>
          <w:rFonts w:ascii="AcadNusx" w:hAnsi="AcadNusx"/>
          <w:lang w:val="de-DE"/>
        </w:rPr>
        <w:t xml:space="preserve">sociolingvistika da Tanamedrove enaTmecniereba – ema dorstis sajaro leqciaTa kursi </w:t>
      </w:r>
    </w:p>
    <w:p w:rsidR="00AA3190" w:rsidRDefault="00C87024">
      <w:pPr>
        <w:pStyle w:val="NormalWeb"/>
        <w:rPr>
          <w:rFonts w:ascii="AcadNusx" w:hAnsi="AcadNusx"/>
          <w:lang w:val="de-DE"/>
        </w:rPr>
      </w:pPr>
      <w:r>
        <w:rPr>
          <w:rFonts w:ascii="Sylfaen" w:hAnsi="Sylfaen"/>
          <w:lang w:val="ka-GE"/>
        </w:rPr>
        <w:t xml:space="preserve"> 2013 იდან დღემდე </w:t>
      </w:r>
      <w:r w:rsidR="00DB2CF5">
        <w:rPr>
          <w:rFonts w:ascii="AcadNusx" w:hAnsi="AcadNusx"/>
          <w:lang w:val="de-DE"/>
        </w:rPr>
        <w:t>Telavis qalTa klubis wevri</w:t>
      </w:r>
      <w:r w:rsidR="00AA3190">
        <w:rPr>
          <w:rFonts w:ascii="AcadNusx" w:hAnsi="AcadNusx"/>
          <w:lang w:val="de-DE"/>
        </w:rPr>
        <w:t xml:space="preserve">, </w:t>
      </w:r>
    </w:p>
    <w:p w:rsidR="00AA3190" w:rsidRPr="00A9014F" w:rsidRDefault="00AA3190">
      <w:pPr>
        <w:pStyle w:val="NormalWeb"/>
        <w:rPr>
          <w:rFonts w:ascii="AcadNusx" w:hAnsi="AcadNusx"/>
          <w:lang w:val="de-DE"/>
        </w:rPr>
      </w:pPr>
      <w:r w:rsidRPr="00A9014F">
        <w:rPr>
          <w:rFonts w:ascii="AcadNusx" w:hAnsi="AcadNusx"/>
          <w:lang w:val="de-DE"/>
        </w:rPr>
        <w:t xml:space="preserve">aRmosavleT evropis partniorobis transsasazRvro TanamSromlobis proeqtis saerTaSoriso konferenciis organizatori TelavSi 2013 wlis dekemberi </w:t>
      </w:r>
    </w:p>
    <w:p w:rsidR="004A36DA" w:rsidRDefault="004A36DA">
      <w:pPr>
        <w:pStyle w:val="NormalWeb"/>
        <w:rPr>
          <w:rStyle w:val="hps"/>
          <w:rFonts w:ascii="Sylfaen" w:hAnsi="Sylfaen" w:cs="Sylfaen"/>
          <w:lang w:val="en-US"/>
        </w:rPr>
      </w:pPr>
      <w:r>
        <w:rPr>
          <w:rStyle w:val="hps"/>
          <w:lang w:val="ka-GE"/>
        </w:rPr>
        <w:t>2013 -</w:t>
      </w:r>
      <w:r>
        <w:rPr>
          <w:lang w:val="ka-GE"/>
        </w:rPr>
        <w:t xml:space="preserve"> </w:t>
      </w:r>
      <w:r>
        <w:rPr>
          <w:rStyle w:val="hps"/>
          <w:lang w:val="ka-GE"/>
        </w:rPr>
        <w:t>BRIDGE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სასწავლო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კურსი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გენდერი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არჩევნები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თბილისი</w:t>
      </w:r>
      <w:r>
        <w:rPr>
          <w:rStyle w:val="hps"/>
          <w:lang w:val="ka-GE"/>
        </w:rPr>
        <w:t xml:space="preserve">, </w:t>
      </w:r>
      <w:r>
        <w:rPr>
          <w:rStyle w:val="hps"/>
          <w:rFonts w:ascii="Sylfaen" w:hAnsi="Sylfaen" w:cs="Sylfaen"/>
          <w:lang w:val="ka-GE"/>
        </w:rPr>
        <w:t>საქართველო</w:t>
      </w:r>
    </w:p>
    <w:p w:rsidR="002532AA" w:rsidRDefault="002532AA">
      <w:pPr>
        <w:pStyle w:val="NormalWeb"/>
        <w:rPr>
          <w:rFonts w:ascii="Sylfaen" w:hAnsi="Sylfaen" w:cs="Sylfaen"/>
          <w:lang w:val="ka-GE"/>
        </w:rPr>
      </w:pPr>
      <w:r>
        <w:rPr>
          <w:rStyle w:val="hps"/>
          <w:lang w:val="ka-GE"/>
        </w:rPr>
        <w:t>2013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სასწავლო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კურსი</w:t>
      </w:r>
      <w:r>
        <w:rPr>
          <w:lang w:val="ka-GE"/>
        </w:rPr>
        <w:t xml:space="preserve"> </w:t>
      </w:r>
      <w:r>
        <w:rPr>
          <w:rStyle w:val="hps"/>
          <w:lang w:val="ka-GE"/>
        </w:rPr>
        <w:t>Certified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სამოქალაქო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ჟურნალისტიკა</w:t>
      </w:r>
      <w:r>
        <w:rPr>
          <w:rStyle w:val="hps"/>
          <w:lang w:val="ka-GE"/>
        </w:rPr>
        <w:t>,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სამოქალაქო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მონიტორინგი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სამოქალაქო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საზოგადოების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განვითარების</w:t>
      </w:r>
      <w:r>
        <w:rPr>
          <w:lang w:val="ka-GE"/>
        </w:rPr>
        <w:t xml:space="preserve"> </w:t>
      </w:r>
      <w:r>
        <w:rPr>
          <w:rStyle w:val="hps"/>
          <w:lang w:val="ka-GE"/>
        </w:rPr>
        <w:t xml:space="preserve">- </w:t>
      </w:r>
      <w:r>
        <w:rPr>
          <w:rStyle w:val="hps"/>
          <w:rFonts w:ascii="Sylfaen" w:hAnsi="Sylfaen" w:cs="Sylfaen"/>
          <w:lang w:val="ka-GE"/>
        </w:rPr>
        <w:t>თბილისის</w:t>
      </w:r>
      <w:r>
        <w:rPr>
          <w:lang w:val="ka-GE"/>
        </w:rPr>
        <w:t xml:space="preserve">, </w:t>
      </w:r>
      <w:r>
        <w:rPr>
          <w:rFonts w:ascii="Sylfaen" w:hAnsi="Sylfaen" w:cs="Sylfaen"/>
          <w:lang w:val="ka-GE"/>
        </w:rPr>
        <w:t>საქართველო</w:t>
      </w:r>
    </w:p>
    <w:p w:rsidR="006D3C41" w:rsidRPr="002532AA" w:rsidRDefault="006D3C41">
      <w:pPr>
        <w:pStyle w:val="NormalWeb"/>
        <w:rPr>
          <w:rStyle w:val="hps"/>
          <w:rFonts w:ascii="Sylfaen" w:hAnsi="Sylfaen" w:cs="Sylfaen"/>
          <w:lang w:val="en-US"/>
        </w:rPr>
      </w:pPr>
      <w:r>
        <w:rPr>
          <w:rStyle w:val="hps"/>
          <w:lang w:val="ka-GE"/>
        </w:rPr>
        <w:t>2013- 2014</w:t>
      </w:r>
      <w:r>
        <w:rPr>
          <w:lang w:val="ka-GE"/>
        </w:rPr>
        <w:t xml:space="preserve"> </w:t>
      </w:r>
      <w:r>
        <w:rPr>
          <w:rStyle w:val="hps"/>
          <w:lang w:val="ka-GE"/>
        </w:rPr>
        <w:t>-</w:t>
      </w:r>
      <w:r>
        <w:rPr>
          <w:lang w:val="ka-GE"/>
        </w:rPr>
        <w:t xml:space="preserve"> </w:t>
      </w:r>
      <w:r>
        <w:rPr>
          <w:rStyle w:val="hps"/>
          <w:lang w:val="ka-GE"/>
        </w:rPr>
        <w:t>NIMD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დემოკრატიის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სკოლის კურსდამტთავრებული თელავში</w:t>
      </w:r>
      <w:r>
        <w:rPr>
          <w:rStyle w:val="hps"/>
          <w:lang w:val="ka-GE"/>
        </w:rPr>
        <w:t xml:space="preserve"> -</w:t>
      </w:r>
      <w:r>
        <w:rPr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სერტიფიცირებული</w:t>
      </w:r>
      <w:r>
        <w:rPr>
          <w:rStyle w:val="hps"/>
          <w:lang w:val="ka-GE"/>
        </w:rPr>
        <w:t xml:space="preserve"> </w:t>
      </w:r>
      <w:r>
        <w:rPr>
          <w:rStyle w:val="hps"/>
          <w:rFonts w:ascii="Sylfaen" w:hAnsi="Sylfaen" w:cs="Sylfaen"/>
          <w:lang w:val="ka-GE"/>
        </w:rPr>
        <w:t>კურსი</w:t>
      </w:r>
    </w:p>
    <w:tbl>
      <w:tblPr>
        <w:tblW w:w="9808" w:type="dxa"/>
        <w:tblInd w:w="18" w:type="dxa"/>
        <w:tblLayout w:type="fixed"/>
        <w:tblLook w:val="0000"/>
      </w:tblPr>
      <w:tblGrid>
        <w:gridCol w:w="2436"/>
        <w:gridCol w:w="1843"/>
        <w:gridCol w:w="5529"/>
      </w:tblGrid>
      <w:tr w:rsidR="001D522A" w:rsidRPr="00CB615E">
        <w:tc>
          <w:tcPr>
            <w:tcW w:w="9808" w:type="dxa"/>
            <w:gridSpan w:val="3"/>
          </w:tcPr>
          <w:p w:rsidR="001D522A" w:rsidRDefault="00CC4092">
            <w:pP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 xml:space="preserve">2014 დან დღემდე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წევრი</w:t>
            </w:r>
            <w:r w:rsidRPr="00CC4092">
              <w:rPr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თელავის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დემოკრატიული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ჩართულობის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ცენტრში</w:t>
            </w:r>
            <w:r w:rsidRPr="00CC4092">
              <w:rPr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გენდერული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თანასწორობის</w:t>
            </w:r>
            <w:r w:rsidRPr="00CC4092">
              <w:rPr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კლუბი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და</w:t>
            </w:r>
            <w:r w:rsidRPr="00CC4092">
              <w:rPr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ქალთა</w:t>
            </w:r>
            <w:r w:rsidRPr="00CC4092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CC4092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ქსელი</w:t>
            </w:r>
          </w:p>
          <w:p w:rsidR="00CB615E" w:rsidRDefault="00CB615E">
            <w:pP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050CE4" w:rsidRDefault="00050CE4">
            <w:pP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</w:pPr>
          </w:p>
          <w:p w:rsidR="005F543F" w:rsidRPr="005F543F" w:rsidRDefault="005F543F" w:rsidP="005F543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5F543F">
              <w:rPr>
                <w:rFonts w:ascii="AcadNusx" w:hAnsi="AcadNusx" w:cs="AcadNusx"/>
                <w:sz w:val="24"/>
                <w:szCs w:val="24"/>
                <w:lang w:val="de-DE"/>
              </w:rPr>
              <w:t>201</w:t>
            </w:r>
            <w:r w:rsidRPr="005F543F">
              <w:rPr>
                <w:rFonts w:ascii="Sylfaen" w:hAnsi="Sylfaen" w:cs="AcadNusx"/>
                <w:sz w:val="24"/>
                <w:szCs w:val="24"/>
                <w:lang w:val="ka-GE"/>
              </w:rPr>
              <w:t>4</w:t>
            </w:r>
            <w:r w:rsidRPr="005F543F">
              <w:rPr>
                <w:rFonts w:ascii="AcadNusx" w:hAnsi="AcadNusx" w:cs="AcadNusx"/>
                <w:sz w:val="24"/>
                <w:szCs w:val="24"/>
                <w:lang w:val="de-DE"/>
              </w:rPr>
              <w:t xml:space="preserve"> -</w:t>
            </w:r>
            <w:r w:rsidRPr="005F543F">
              <w:rPr>
                <w:rFonts w:ascii="Sylfaen" w:hAnsi="Sylfaen"/>
                <w:sz w:val="24"/>
                <w:szCs w:val="24"/>
                <w:lang w:val="ka-GE"/>
              </w:rPr>
              <w:t xml:space="preserve">  თბილისი  ილიას უნივერსიტეტი , ინგლისური ენის  სწავლება  </w:t>
            </w:r>
          </w:p>
          <w:p w:rsidR="005F543F" w:rsidRDefault="00050CE4" w:rsidP="005F543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</w:t>
            </w:r>
            <w:r w:rsidR="005F543F" w:rsidRPr="005F543F">
              <w:rPr>
                <w:rFonts w:ascii="Sylfaen" w:hAnsi="Sylfaen"/>
                <w:sz w:val="24"/>
                <w:szCs w:val="24"/>
                <w:lang w:val="ka-GE"/>
              </w:rPr>
              <w:t>მასწავლებელთათვის</w:t>
            </w:r>
          </w:p>
          <w:p w:rsidR="00050CE4" w:rsidRDefault="00050CE4" w:rsidP="00050C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50CE4" w:rsidRDefault="00050CE4" w:rsidP="00050CE4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050CE4" w:rsidRDefault="00AE12A0" w:rsidP="00050CE4">
            <w:pP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2015 წელი ივნისი </w:t>
            </w:r>
            <w:r w:rsidRPr="00AE12A0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განათლება</w:t>
            </w:r>
            <w:r w:rsidRPr="00AE12A0">
              <w:rPr>
                <w:rStyle w:val="shorttext"/>
                <w:sz w:val="24"/>
                <w:szCs w:val="24"/>
                <w:lang w:val="ka-GE"/>
              </w:rPr>
              <w:t xml:space="preserve"> </w:t>
            </w:r>
            <w:r w:rsidRPr="00AE12A0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სამხრეთ</w:t>
            </w:r>
            <w:r w:rsidRPr="00AE12A0">
              <w:rPr>
                <w:rStyle w:val="hps"/>
                <w:sz w:val="24"/>
                <w:szCs w:val="24"/>
                <w:lang w:val="ka-GE"/>
              </w:rPr>
              <w:t xml:space="preserve"> </w:t>
            </w:r>
            <w:r w:rsidRPr="00AE12A0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კავკასიაში</w:t>
            </w:r>
            <w:r w:rsidRPr="00AE12A0">
              <w:rPr>
                <w:rStyle w:val="hps"/>
                <w:sz w:val="24"/>
                <w:szCs w:val="24"/>
                <w:lang w:val="ka-GE"/>
              </w:rPr>
              <w:t>"</w:t>
            </w:r>
            <w:r w:rsidRPr="00AE12A0">
              <w:rPr>
                <w:rStyle w:val="shorttext"/>
                <w:sz w:val="24"/>
                <w:szCs w:val="24"/>
                <w:lang w:val="ka-GE"/>
              </w:rPr>
              <w:t xml:space="preserve"> </w:t>
            </w:r>
            <w:r w:rsidRPr="00AE12A0"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>სიმპოზიუმი</w:t>
            </w:r>
            <w:r>
              <w:rPr>
                <w:rStyle w:val="hps"/>
                <w:rFonts w:ascii="Sylfaen" w:hAnsi="Sylfaen" w:cs="Sylfaen"/>
                <w:sz w:val="24"/>
                <w:szCs w:val="24"/>
                <w:lang w:val="ka-GE"/>
              </w:rPr>
              <w:t xml:space="preserve"> ილიას საწელმწიფო უმივერსიტეტში.</w:t>
            </w:r>
          </w:p>
          <w:p w:rsidR="00BD631F" w:rsidRPr="00050CE4" w:rsidRDefault="00BD631F" w:rsidP="00050CE4">
            <w:pPr>
              <w:rPr>
                <w:rFonts w:ascii="Sylfaen" w:hAnsi="Sylfaen" w:cs="Sylfaen"/>
                <w:sz w:val="24"/>
                <w:szCs w:val="24"/>
                <w:lang w:val="ka-GE"/>
              </w:rPr>
            </w:pPr>
            <w:r w:rsidRPr="00050CE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2015 წელი ლიდერი და წარმატებული ქალები პოლიტიკაში ტრენინგის მონაწილე.</w:t>
            </w:r>
          </w:p>
          <w:p w:rsidR="00BD631F" w:rsidRDefault="00BD631F" w:rsidP="005F543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953028" w:rsidRPr="00CB615E" w:rsidRDefault="00953028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/>
            </w:tblPr>
            <w:tblGrid>
              <w:gridCol w:w="9180"/>
            </w:tblGrid>
            <w:tr w:rsidR="001D522A" w:rsidRPr="00CB615E">
              <w:trPr>
                <w:trHeight w:val="234"/>
              </w:trPr>
              <w:tc>
                <w:tcPr>
                  <w:tcW w:w="9180" w:type="dxa"/>
                  <w:shd w:val="solid" w:color="C0C0C0" w:fill="FFFFFF"/>
                </w:tcPr>
                <w:p w:rsidR="001D522A" w:rsidRDefault="001D522A">
                  <w:pPr>
                    <w:pStyle w:val="Heading2"/>
                    <w:ind w:right="-1"/>
                    <w:rPr>
                      <w:rFonts w:ascii="AcadNusx" w:hAnsi="AcadNusx" w:cs="BPG Glaho Mix"/>
                      <w:szCs w:val="24"/>
                      <w:lang w:val="pl-PL"/>
                    </w:rPr>
                  </w:pPr>
                  <w:r>
                    <w:rPr>
                      <w:rFonts w:ascii="AcadNusx" w:hAnsi="AcadNusx" w:cs="BPG Glaho Mix"/>
                      <w:szCs w:val="24"/>
                      <w:lang w:val="pl-PL"/>
                    </w:rPr>
                    <w:t xml:space="preserve">kompiuteruli programebi </w:t>
                  </w:r>
                </w:p>
              </w:tc>
            </w:tr>
          </w:tbl>
          <w:p w:rsidR="001D522A" w:rsidRDefault="001D522A">
            <w:pPr>
              <w:ind w:right="-1"/>
              <w:rPr>
                <w:rFonts w:ascii="AcadNusx" w:hAnsi="AcadNusx" w:cs="BPG Glaho Mix"/>
                <w:b/>
                <w:snapToGrid w:val="0"/>
                <w:sz w:val="24"/>
                <w:szCs w:val="24"/>
                <w:lang w:val="pl-PL"/>
              </w:rPr>
            </w:pPr>
          </w:p>
          <w:p w:rsidR="001D522A" w:rsidRPr="00CB615E" w:rsidRDefault="001D522A">
            <w:pPr>
              <w:ind w:right="-1"/>
              <w:rPr>
                <w:rFonts w:ascii="AcadNusx" w:hAnsi="AcadNusx" w:cs="BPG Glaho Mix"/>
                <w:b/>
                <w:snapToGrid w:val="0"/>
                <w:sz w:val="24"/>
                <w:szCs w:val="24"/>
                <w:lang w:val="ka-GE"/>
              </w:rPr>
            </w:pPr>
            <w:r w:rsidRPr="00CB615E">
              <w:rPr>
                <w:snapToGrid w:val="0"/>
                <w:sz w:val="24"/>
                <w:szCs w:val="24"/>
                <w:lang w:val="ka-GE"/>
              </w:rPr>
              <w:lastRenderedPageBreak/>
              <w:t>MS Windows</w:t>
            </w:r>
            <w:r w:rsidRPr="00CB615E">
              <w:rPr>
                <w:rFonts w:ascii="AcadNusx" w:hAnsi="AcadNusx" w:cs="BPG Glaho Mix"/>
                <w:b/>
                <w:snapToGrid w:val="0"/>
                <w:sz w:val="24"/>
                <w:szCs w:val="24"/>
                <w:lang w:val="ka-GE"/>
              </w:rPr>
              <w:t xml:space="preserve"> </w:t>
            </w:r>
            <w:r w:rsidRPr="00CB615E">
              <w:rPr>
                <w:rFonts w:ascii="AcadNusx" w:hAnsi="AcadNusx" w:cs="BPG Glaho Mix"/>
                <w:snapToGrid w:val="0"/>
                <w:sz w:val="24"/>
                <w:szCs w:val="24"/>
                <w:lang w:val="ka-GE"/>
              </w:rPr>
              <w:t xml:space="preserve">         </w:t>
            </w:r>
          </w:p>
        </w:tc>
      </w:tr>
      <w:tr w:rsidR="001D522A">
        <w:trPr>
          <w:gridAfter w:val="1"/>
          <w:wAfter w:w="5529" w:type="dxa"/>
        </w:trPr>
        <w:tc>
          <w:tcPr>
            <w:tcW w:w="2436" w:type="dxa"/>
          </w:tcPr>
          <w:p w:rsidR="001D522A" w:rsidRDefault="001D522A">
            <w:pPr>
              <w:ind w:right="-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lastRenderedPageBreak/>
              <w:t>MS Word</w:t>
            </w:r>
          </w:p>
        </w:tc>
        <w:tc>
          <w:tcPr>
            <w:tcW w:w="1843" w:type="dxa"/>
          </w:tcPr>
          <w:p w:rsidR="001D522A" w:rsidRDefault="001D522A">
            <w:pPr>
              <w:ind w:right="-1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</w:p>
        </w:tc>
      </w:tr>
      <w:tr w:rsidR="001D522A">
        <w:trPr>
          <w:gridAfter w:val="1"/>
          <w:wAfter w:w="5529" w:type="dxa"/>
        </w:trPr>
        <w:tc>
          <w:tcPr>
            <w:tcW w:w="2436" w:type="dxa"/>
          </w:tcPr>
          <w:p w:rsidR="001D522A" w:rsidRDefault="001D522A">
            <w:pPr>
              <w:ind w:right="-1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MS Excel</w:t>
            </w:r>
          </w:p>
        </w:tc>
        <w:tc>
          <w:tcPr>
            <w:tcW w:w="1843" w:type="dxa"/>
          </w:tcPr>
          <w:p w:rsidR="001D522A" w:rsidRDefault="001D522A">
            <w:pPr>
              <w:ind w:right="-1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</w:p>
        </w:tc>
      </w:tr>
      <w:tr w:rsidR="001D522A">
        <w:trPr>
          <w:gridAfter w:val="1"/>
          <w:wAfter w:w="5529" w:type="dxa"/>
        </w:trPr>
        <w:tc>
          <w:tcPr>
            <w:tcW w:w="2436" w:type="dxa"/>
          </w:tcPr>
          <w:p w:rsidR="001D522A" w:rsidRDefault="001D522A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22A" w:rsidRDefault="001D522A">
            <w:pPr>
              <w:ind w:right="-1"/>
              <w:rPr>
                <w:rFonts w:ascii="AcadNusx" w:hAnsi="AcadNusx"/>
                <w:b/>
                <w:sz w:val="24"/>
                <w:szCs w:val="24"/>
              </w:rPr>
            </w:pPr>
            <w:r>
              <w:rPr>
                <w:rFonts w:ascii="AcadNusx" w:hAnsi="AcadNusx"/>
                <w:b/>
                <w:sz w:val="24"/>
                <w:szCs w:val="24"/>
              </w:rPr>
              <w:t xml:space="preserve"> </w:t>
            </w:r>
          </w:p>
        </w:tc>
      </w:tr>
    </w:tbl>
    <w:p w:rsidR="001D522A" w:rsidRPr="00BE7704" w:rsidRDefault="007746FE" w:rsidP="006D09D5">
      <w:pPr>
        <w:rPr>
          <w:rFonts w:ascii="Sylfaen" w:hAnsi="Sylfaen"/>
          <w:sz w:val="24"/>
          <w:szCs w:val="24"/>
          <w:lang w:val="ka-GE"/>
        </w:rPr>
      </w:pPr>
      <w:r w:rsidRPr="00BE7704">
        <w:rPr>
          <w:rFonts w:ascii="Sylfaen" w:hAnsi="Sylfaen"/>
          <w:sz w:val="24"/>
          <w:szCs w:val="24"/>
          <w:lang w:val="ka-GE"/>
        </w:rPr>
        <w:t xml:space="preserve">რეკომენდატორები: </w:t>
      </w:r>
    </w:p>
    <w:p w:rsidR="007746FE" w:rsidRPr="00BE7704" w:rsidRDefault="007746FE" w:rsidP="006D09D5">
      <w:pPr>
        <w:rPr>
          <w:rFonts w:ascii="Sylfaen" w:hAnsi="Sylfaen"/>
          <w:sz w:val="24"/>
          <w:szCs w:val="24"/>
          <w:lang w:val="ka-GE"/>
        </w:rPr>
      </w:pPr>
    </w:p>
    <w:p w:rsidR="009C7CE6" w:rsidRDefault="007746FE" w:rsidP="009C7CE6">
      <w:pPr>
        <w:rPr>
          <w:rFonts w:ascii="Sylfaen" w:hAnsi="Sylfaen"/>
          <w:lang w:val="ka-GE"/>
        </w:rPr>
      </w:pPr>
      <w:r w:rsidRPr="00BE7704">
        <w:rPr>
          <w:rFonts w:ascii="Sylfaen" w:hAnsi="Sylfaen"/>
          <w:sz w:val="24"/>
          <w:szCs w:val="24"/>
          <w:lang w:val="ka-GE"/>
        </w:rPr>
        <w:t xml:space="preserve">მანანა ღარიბაშვილი </w:t>
      </w:r>
      <w:r w:rsidR="003D7AE3">
        <w:rPr>
          <w:rFonts w:ascii="Sylfaen" w:hAnsi="Sylfaen"/>
          <w:sz w:val="24"/>
          <w:szCs w:val="24"/>
          <w:lang w:val="ka-GE"/>
        </w:rPr>
        <w:t xml:space="preserve"> - </w:t>
      </w:r>
      <w:r w:rsidR="00BE7704" w:rsidRPr="00BE7704">
        <w:rPr>
          <w:rFonts w:ascii="Sylfaen" w:hAnsi="Sylfaen"/>
          <w:sz w:val="24"/>
          <w:szCs w:val="24"/>
          <w:lang w:val="ka-GE"/>
        </w:rPr>
        <w:t>თელავის იაკობ გოგებაშვილის სახელობი</w:t>
      </w:r>
      <w:r w:rsidR="009C7CE6">
        <w:rPr>
          <w:rFonts w:ascii="Sylfaen" w:hAnsi="Sylfaen"/>
          <w:sz w:val="24"/>
          <w:szCs w:val="24"/>
          <w:lang w:val="ka-GE"/>
        </w:rPr>
        <w:t xml:space="preserve">ს სახელმწიფო უნივერსიტეტის </w:t>
      </w:r>
      <w:r w:rsidR="009C7CE6">
        <w:rPr>
          <w:rFonts w:ascii="Sylfaen" w:hAnsi="Sylfaen"/>
          <w:sz w:val="24"/>
          <w:szCs w:val="24"/>
        </w:rPr>
        <w:t xml:space="preserve"> </w:t>
      </w:r>
      <w:r w:rsidR="009C7CE6">
        <w:rPr>
          <w:rFonts w:ascii="Sylfaen" w:hAnsi="Sylfaen"/>
          <w:sz w:val="24"/>
          <w:szCs w:val="24"/>
          <w:lang w:val="ka-GE"/>
        </w:rPr>
        <w:t xml:space="preserve">სპიკერი </w:t>
      </w:r>
      <w:r w:rsidR="00BE7704" w:rsidRPr="00BE7704">
        <w:rPr>
          <w:rFonts w:ascii="Sylfaen" w:hAnsi="Sylfaen"/>
          <w:sz w:val="24"/>
          <w:szCs w:val="24"/>
          <w:lang w:val="ka-GE"/>
        </w:rPr>
        <w:t>- 577 478662</w:t>
      </w:r>
      <w:r w:rsidR="00DD1017">
        <w:rPr>
          <w:rFonts w:ascii="Sylfaen" w:hAnsi="Sylfaen"/>
          <w:sz w:val="24"/>
          <w:szCs w:val="24"/>
          <w:lang w:val="ka-GE"/>
        </w:rPr>
        <w:t>.</w:t>
      </w:r>
      <w:hyperlink r:id="rId6" w:history="1">
        <w:r w:rsidR="009C7CE6" w:rsidRPr="004725B8">
          <w:rPr>
            <w:rStyle w:val="Hyperlink"/>
            <w:rFonts w:ascii="Sylfaen" w:hAnsi="Sylfaen"/>
            <w:szCs w:val="24"/>
          </w:rPr>
          <w:t>manana_garibashvili@yahoo.com</w:t>
        </w:r>
      </w:hyperlink>
    </w:p>
    <w:p w:rsidR="003D7AE3" w:rsidRPr="003D7AE3" w:rsidRDefault="003D7AE3" w:rsidP="009C7CE6">
      <w:pPr>
        <w:rPr>
          <w:rFonts w:ascii="Sylfaen" w:hAnsi="Sylfaen"/>
          <w:lang w:val="ka-GE"/>
        </w:rPr>
      </w:pPr>
    </w:p>
    <w:p w:rsidR="00F23488" w:rsidRDefault="003D7AE3" w:rsidP="009C7CE6">
      <w:pPr>
        <w:rPr>
          <w:rFonts w:ascii="Sylfaen" w:hAnsi="Sylfaen"/>
          <w:sz w:val="24"/>
          <w:szCs w:val="24"/>
        </w:rPr>
      </w:pPr>
      <w:r w:rsidRPr="003D7AE3">
        <w:rPr>
          <w:rFonts w:ascii="Sylfaen" w:hAnsi="Sylfaen"/>
          <w:sz w:val="24"/>
          <w:szCs w:val="24"/>
          <w:lang w:val="ka-GE"/>
        </w:rPr>
        <w:t xml:space="preserve">თამარ მიქელაძე  თელავის იაკობ გოგებაშვილის სახელობის სახელმწიფო უნივერსიტეტის </w:t>
      </w:r>
      <w:r w:rsidRPr="003D7AE3">
        <w:rPr>
          <w:rFonts w:ascii="Sylfaen" w:hAnsi="Sylfaen"/>
          <w:sz w:val="24"/>
          <w:szCs w:val="24"/>
        </w:rPr>
        <w:t xml:space="preserve"> </w:t>
      </w:r>
      <w:r w:rsidRPr="003D7AE3">
        <w:rPr>
          <w:rFonts w:ascii="Sylfaen" w:hAnsi="Sylfaen"/>
          <w:sz w:val="24"/>
          <w:szCs w:val="24"/>
          <w:lang w:val="ka-GE"/>
        </w:rPr>
        <w:t xml:space="preserve">განათლებისა და მეცნიერების დოქტორი </w:t>
      </w:r>
    </w:p>
    <w:p w:rsidR="003D7AE3" w:rsidRPr="00E7197D" w:rsidRDefault="003D7AE3" w:rsidP="009C7CE6">
      <w:pPr>
        <w:rPr>
          <w:rFonts w:ascii="Sylfaen" w:hAnsi="Sylfaen"/>
          <w:sz w:val="24"/>
          <w:szCs w:val="24"/>
        </w:rPr>
      </w:pPr>
      <w:r w:rsidRPr="003D7AE3">
        <w:rPr>
          <w:rFonts w:ascii="Sylfaen" w:hAnsi="Sylfaen"/>
          <w:sz w:val="24"/>
          <w:szCs w:val="24"/>
          <w:lang w:val="ka-GE"/>
        </w:rPr>
        <w:t xml:space="preserve">555 783 </w:t>
      </w:r>
      <w:r w:rsidR="00F23488" w:rsidRPr="003D7AE3">
        <w:rPr>
          <w:rFonts w:ascii="Sylfaen" w:hAnsi="Sylfaen"/>
          <w:sz w:val="24"/>
          <w:szCs w:val="24"/>
          <w:lang w:val="ka-GE"/>
        </w:rPr>
        <w:t>735.</w:t>
      </w:r>
      <w:r w:rsidR="00F23488">
        <w:rPr>
          <w:rFonts w:ascii="Sylfaen" w:hAnsi="Sylfaen"/>
          <w:sz w:val="24"/>
          <w:szCs w:val="24"/>
        </w:rPr>
        <w:t xml:space="preserve">  </w:t>
      </w:r>
      <w:r w:rsidR="00E7197D">
        <w:rPr>
          <w:rFonts w:ascii="Sylfaen" w:hAnsi="Sylfaen"/>
          <w:sz w:val="24"/>
          <w:szCs w:val="24"/>
        </w:rPr>
        <w:t xml:space="preserve">ladytam75@hotmail.com </w:t>
      </w:r>
    </w:p>
    <w:p w:rsidR="007746FE" w:rsidRPr="00BE7704" w:rsidRDefault="007746FE" w:rsidP="004469EC">
      <w:pPr>
        <w:jc w:val="both"/>
        <w:rPr>
          <w:rFonts w:ascii="Sylfaen" w:hAnsi="Sylfaen"/>
          <w:sz w:val="24"/>
          <w:szCs w:val="24"/>
          <w:lang w:val="ka-GE"/>
        </w:rPr>
      </w:pPr>
    </w:p>
    <w:p w:rsidR="009C7CE6" w:rsidRPr="004725B8" w:rsidRDefault="00BE7704" w:rsidP="009C7CE6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მაია ფურცხვანიძე - თელავის დემორკატიული ჩართულობის ცენტრის კოორდინატორი - 599 241005 </w:t>
      </w:r>
      <w:r w:rsidR="00DD1017">
        <w:rPr>
          <w:rFonts w:ascii="Sylfaen" w:hAnsi="Sylfaen"/>
          <w:sz w:val="24"/>
          <w:szCs w:val="24"/>
          <w:lang w:val="ka-GE"/>
        </w:rPr>
        <w:t>.</w:t>
      </w:r>
      <w:hyperlink r:id="rId7" w:history="1">
        <w:r w:rsidR="009C7CE6" w:rsidRPr="004725B8">
          <w:rPr>
            <w:rStyle w:val="Hyperlink"/>
            <w:rFonts w:ascii="Sylfaen" w:hAnsi="Sylfaen"/>
            <w:szCs w:val="24"/>
          </w:rPr>
          <w:t>purtskhvanidze.maya@gmail.com</w:t>
        </w:r>
      </w:hyperlink>
    </w:p>
    <w:p w:rsidR="00BE7704" w:rsidRPr="007746FE" w:rsidRDefault="00BE7704" w:rsidP="004469EC">
      <w:pPr>
        <w:jc w:val="both"/>
        <w:rPr>
          <w:rFonts w:ascii="Sylfaen" w:hAnsi="Sylfaen"/>
          <w:lang w:val="ka-GE"/>
        </w:rPr>
      </w:pPr>
    </w:p>
    <w:sectPr w:rsidR="00BE7704" w:rsidRPr="007746FE" w:rsidSect="00E4239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 Glaho Mix">
    <w:charset w:val="00"/>
    <w:family w:val="swiss"/>
    <w:pitch w:val="variable"/>
    <w:sig w:usb0="84000023" w:usb1="1000004A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44A"/>
    <w:multiLevelType w:val="hybridMultilevel"/>
    <w:tmpl w:val="F0487A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9D5"/>
    <w:rsid w:val="00006ACA"/>
    <w:rsid w:val="000437D9"/>
    <w:rsid w:val="00050CE4"/>
    <w:rsid w:val="000E6974"/>
    <w:rsid w:val="00115EA9"/>
    <w:rsid w:val="001D522A"/>
    <w:rsid w:val="002275D2"/>
    <w:rsid w:val="002532AA"/>
    <w:rsid w:val="003B541F"/>
    <w:rsid w:val="003B66F4"/>
    <w:rsid w:val="003D7AE3"/>
    <w:rsid w:val="004120DA"/>
    <w:rsid w:val="00414325"/>
    <w:rsid w:val="00440DD3"/>
    <w:rsid w:val="004469EC"/>
    <w:rsid w:val="00455544"/>
    <w:rsid w:val="0045578A"/>
    <w:rsid w:val="004A36DA"/>
    <w:rsid w:val="00506C24"/>
    <w:rsid w:val="005150B3"/>
    <w:rsid w:val="00563AB4"/>
    <w:rsid w:val="005F543F"/>
    <w:rsid w:val="006860AA"/>
    <w:rsid w:val="006D09D5"/>
    <w:rsid w:val="006D3C41"/>
    <w:rsid w:val="006E0B63"/>
    <w:rsid w:val="006E42D6"/>
    <w:rsid w:val="007746FE"/>
    <w:rsid w:val="00782655"/>
    <w:rsid w:val="0078308B"/>
    <w:rsid w:val="007A4837"/>
    <w:rsid w:val="007A6BFB"/>
    <w:rsid w:val="00923D53"/>
    <w:rsid w:val="00953028"/>
    <w:rsid w:val="00954DCC"/>
    <w:rsid w:val="00993158"/>
    <w:rsid w:val="009C7CE6"/>
    <w:rsid w:val="00A9014F"/>
    <w:rsid w:val="00AA3190"/>
    <w:rsid w:val="00AE12A0"/>
    <w:rsid w:val="00BD61F4"/>
    <w:rsid w:val="00BD631F"/>
    <w:rsid w:val="00BD7B99"/>
    <w:rsid w:val="00BE7704"/>
    <w:rsid w:val="00C525B2"/>
    <w:rsid w:val="00C87024"/>
    <w:rsid w:val="00CA1F89"/>
    <w:rsid w:val="00CB615E"/>
    <w:rsid w:val="00CC4092"/>
    <w:rsid w:val="00CE739F"/>
    <w:rsid w:val="00CF57B9"/>
    <w:rsid w:val="00DA6CB4"/>
    <w:rsid w:val="00DB2CF5"/>
    <w:rsid w:val="00DD1017"/>
    <w:rsid w:val="00E4239A"/>
    <w:rsid w:val="00E7197D"/>
    <w:rsid w:val="00F23488"/>
    <w:rsid w:val="00F5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9A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qFormat/>
    <w:rsid w:val="00E4239A"/>
    <w:pPr>
      <w:keepNext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20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E4239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semiHidden/>
    <w:rsid w:val="00E42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E4239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semiHidden/>
    <w:rsid w:val="00E4239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BalloonText">
    <w:name w:val="Balloon Text"/>
    <w:basedOn w:val="Normal"/>
    <w:semiHidden/>
    <w:unhideWhenUsed/>
    <w:rsid w:val="00E4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E4239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4A36DA"/>
  </w:style>
  <w:style w:type="character" w:customStyle="1" w:styleId="Heading5Char">
    <w:name w:val="Heading 5 Char"/>
    <w:basedOn w:val="DefaultParagraphFont"/>
    <w:link w:val="Heading5"/>
    <w:uiPriority w:val="9"/>
    <w:semiHidden/>
    <w:rsid w:val="004120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efaultParagraphFont"/>
    <w:rsid w:val="004120DA"/>
  </w:style>
  <w:style w:type="character" w:styleId="Hyperlink">
    <w:name w:val="Hyperlink"/>
    <w:basedOn w:val="DefaultParagraphFont"/>
    <w:uiPriority w:val="99"/>
    <w:unhideWhenUsed/>
    <w:rsid w:val="004120DA"/>
    <w:rPr>
      <w:color w:val="0000FF"/>
      <w:u w:val="single"/>
    </w:rPr>
  </w:style>
  <w:style w:type="character" w:customStyle="1" w:styleId="shorttext">
    <w:name w:val="short_text"/>
    <w:basedOn w:val="DefaultParagraphFont"/>
    <w:rsid w:val="00AE1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tskhvanidze.ma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na_garibashvil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3C8A-8825-405C-BA21-E895DF81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CURRICULUM  VITAE</vt:lpstr>
      <vt:lpstr>                         CURRICULUM  VITAE</vt:lpstr>
    </vt:vector>
  </TitlesOfParts>
  <Company>adshine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subject/>
  <dc:creator>Achi</dc:creator>
  <cp:keywords/>
  <cp:lastModifiedBy>user</cp:lastModifiedBy>
  <cp:revision>4</cp:revision>
  <dcterms:created xsi:type="dcterms:W3CDTF">2018-02-26T06:39:00Z</dcterms:created>
  <dcterms:modified xsi:type="dcterms:W3CDTF">2018-02-26T06:47:00Z</dcterms:modified>
</cp:coreProperties>
</file>